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97192" w14:textId="2D997195" w:rsidR="006F4067" w:rsidRPr="006C3056" w:rsidRDefault="006F4067" w:rsidP="006F4067">
      <w:pPr>
        <w:pStyle w:val="Standard"/>
        <w:jc w:val="center"/>
        <w:rPr>
          <w:rFonts w:ascii="Aptos" w:hAnsi="Aptos"/>
          <w:b/>
          <w:bCs/>
          <w:sz w:val="28"/>
          <w:szCs w:val="26"/>
        </w:rPr>
      </w:pPr>
      <w:r w:rsidRPr="006C3056">
        <w:rPr>
          <w:rFonts w:ascii="Aptos" w:hAnsi="Aptos"/>
          <w:b/>
          <w:bCs/>
          <w:sz w:val="28"/>
          <w:szCs w:val="26"/>
        </w:rPr>
        <w:t xml:space="preserve">CCTV </w:t>
      </w:r>
      <w:r w:rsidR="00D25408" w:rsidRPr="006C3056">
        <w:rPr>
          <w:rFonts w:ascii="Aptos" w:hAnsi="Aptos"/>
          <w:b/>
          <w:bCs/>
          <w:sz w:val="28"/>
          <w:szCs w:val="26"/>
        </w:rPr>
        <w:t xml:space="preserve">and Ring Camera </w:t>
      </w:r>
      <w:r w:rsidRPr="006C3056">
        <w:rPr>
          <w:rFonts w:ascii="Aptos" w:hAnsi="Aptos"/>
          <w:b/>
          <w:bCs/>
          <w:sz w:val="28"/>
          <w:szCs w:val="26"/>
        </w:rPr>
        <w:t>Policy</w:t>
      </w:r>
    </w:p>
    <w:p w14:paraId="1A96A291" w14:textId="77777777" w:rsidR="002B1CF4" w:rsidRPr="006C3056" w:rsidRDefault="004E2166">
      <w:pPr>
        <w:pStyle w:val="Standard"/>
        <w:rPr>
          <w:rFonts w:ascii="Aptos" w:hAnsi="Aptos"/>
        </w:rPr>
      </w:pPr>
      <w:r w:rsidRPr="006C3056">
        <w:rPr>
          <w:rFonts w:ascii="Aptos" w:hAnsi="Aptos"/>
          <w:b/>
          <w:bCs/>
        </w:rPr>
        <w:t>Legislation</w:t>
      </w:r>
    </w:p>
    <w:p w14:paraId="1FE754D1" w14:textId="77777777" w:rsidR="002B1CF4" w:rsidRPr="006C3056" w:rsidRDefault="004E2166">
      <w:pPr>
        <w:pStyle w:val="Standard"/>
        <w:jc w:val="both"/>
        <w:rPr>
          <w:rFonts w:ascii="Aptos" w:hAnsi="Aptos"/>
        </w:rPr>
      </w:pPr>
      <w:r w:rsidRPr="006C3056">
        <w:rPr>
          <w:rFonts w:ascii="Aptos" w:hAnsi="Aptos"/>
        </w:rPr>
        <w:t>This Policy should be read with reference to the Data Protection Act 2018 (DPA), Freedom of Information Act 2000 (FOIA), the Protection of Freedoms Act 2012 (PFA), the Human Rights Act 1998 (HRA), the Secretary of State’s Surveillance Camera Code of Practice and the Information Commissioner’s Office (ICO) CCTV Code of Practice.</w:t>
      </w:r>
    </w:p>
    <w:p w14:paraId="08AD9BFD" w14:textId="38C29B3E" w:rsidR="002B1CF4" w:rsidRPr="006C3056" w:rsidRDefault="004E2166" w:rsidP="00B323E8">
      <w:pPr>
        <w:pStyle w:val="Standard"/>
        <w:tabs>
          <w:tab w:val="left" w:pos="2052"/>
        </w:tabs>
        <w:jc w:val="both"/>
        <w:rPr>
          <w:rFonts w:ascii="Aptos" w:hAnsi="Aptos"/>
        </w:rPr>
      </w:pPr>
      <w:r w:rsidRPr="006C3056">
        <w:rPr>
          <w:rFonts w:ascii="Aptos" w:hAnsi="Aptos"/>
          <w:b/>
          <w:bCs/>
        </w:rPr>
        <w:t>Introduction</w:t>
      </w:r>
      <w:r w:rsidR="00B323E8" w:rsidRPr="006C3056">
        <w:rPr>
          <w:rFonts w:ascii="Aptos" w:hAnsi="Aptos"/>
          <w:b/>
          <w:bCs/>
        </w:rPr>
        <w:tab/>
      </w:r>
    </w:p>
    <w:p w14:paraId="0745E605" w14:textId="2D354E4D" w:rsidR="002B1CF4" w:rsidRPr="006C3056" w:rsidRDefault="004E2166">
      <w:pPr>
        <w:pStyle w:val="Standard"/>
        <w:jc w:val="both"/>
        <w:rPr>
          <w:rFonts w:ascii="Aptos" w:hAnsi="Aptos"/>
        </w:rPr>
      </w:pPr>
      <w:r w:rsidRPr="006C3056">
        <w:rPr>
          <w:rFonts w:ascii="Aptos" w:hAnsi="Aptos"/>
        </w:rPr>
        <w:t>The processing of personal data captured by CCTV</w:t>
      </w:r>
      <w:r w:rsidR="00F626A1" w:rsidRPr="006C3056">
        <w:rPr>
          <w:rFonts w:ascii="Aptos" w:hAnsi="Aptos"/>
        </w:rPr>
        <w:t xml:space="preserve"> </w:t>
      </w:r>
      <w:r w:rsidR="00D25408" w:rsidRPr="006C3056">
        <w:rPr>
          <w:rFonts w:ascii="Aptos" w:hAnsi="Aptos"/>
        </w:rPr>
        <w:t>or ring cameras</w:t>
      </w:r>
      <w:r w:rsidRPr="006C3056">
        <w:rPr>
          <w:rFonts w:ascii="Aptos" w:hAnsi="Aptos"/>
        </w:rPr>
        <w:t xml:space="preserve"> including images identifying individuals is governed by legislation including the Data Protection Act 2018 and the Protection of Freedoms Act 2012. The Information Commissioner’s Office (ICO) has issued a Code of Practice on compliance with legal obligations to which Normandy </w:t>
      </w:r>
      <w:r w:rsidR="00E8103A" w:rsidRPr="006C3056">
        <w:rPr>
          <w:rFonts w:ascii="Aptos" w:hAnsi="Aptos"/>
        </w:rPr>
        <w:t>Village Hall</w:t>
      </w:r>
      <w:r w:rsidRPr="006C3056">
        <w:rPr>
          <w:rFonts w:ascii="Aptos" w:hAnsi="Aptos"/>
        </w:rPr>
        <w:t xml:space="preserve"> also adheres to.</w:t>
      </w:r>
    </w:p>
    <w:p w14:paraId="1F960EA2" w14:textId="37128896" w:rsidR="002B1CF4" w:rsidRPr="006C3056" w:rsidRDefault="004E2166">
      <w:pPr>
        <w:pStyle w:val="Standard"/>
        <w:jc w:val="both"/>
        <w:rPr>
          <w:rFonts w:ascii="Aptos" w:hAnsi="Aptos"/>
        </w:rPr>
      </w:pPr>
      <w:r w:rsidRPr="006C3056">
        <w:rPr>
          <w:rFonts w:ascii="Aptos" w:hAnsi="Aptos"/>
        </w:rPr>
        <w:t xml:space="preserve">Normandy </w:t>
      </w:r>
      <w:r w:rsidR="00977220" w:rsidRPr="006C3056">
        <w:rPr>
          <w:rFonts w:ascii="Aptos" w:hAnsi="Aptos"/>
        </w:rPr>
        <w:t>Village Hall</w:t>
      </w:r>
      <w:r w:rsidRPr="006C3056">
        <w:rPr>
          <w:rFonts w:ascii="Aptos" w:hAnsi="Aptos"/>
        </w:rPr>
        <w:t xml:space="preserve"> is committed to informing its staff, volunteers</w:t>
      </w:r>
      <w:r w:rsidR="00312FA8" w:rsidRPr="006C3056">
        <w:rPr>
          <w:rFonts w:ascii="Aptos" w:hAnsi="Aptos"/>
        </w:rPr>
        <w:t xml:space="preserve">, trustees </w:t>
      </w:r>
      <w:r w:rsidRPr="006C3056">
        <w:rPr>
          <w:rFonts w:ascii="Aptos" w:hAnsi="Aptos"/>
        </w:rPr>
        <w:t>and service users about the presence of and operation of CCTV</w:t>
      </w:r>
      <w:r w:rsidR="006C3056">
        <w:rPr>
          <w:rFonts w:ascii="Aptos" w:hAnsi="Aptos"/>
        </w:rPr>
        <w:t xml:space="preserve"> </w:t>
      </w:r>
      <w:r w:rsidR="00191CC3">
        <w:rPr>
          <w:rFonts w:ascii="Aptos" w:hAnsi="Aptos"/>
        </w:rPr>
        <w:t xml:space="preserve">and </w:t>
      </w:r>
      <w:r w:rsidR="00191CC3" w:rsidRPr="00191CC3">
        <w:rPr>
          <w:rFonts w:ascii="Aptos" w:hAnsi="Aptos"/>
        </w:rPr>
        <w:t>ring cameras</w:t>
      </w:r>
      <w:r w:rsidRPr="006C3056">
        <w:rPr>
          <w:rFonts w:ascii="Aptos" w:hAnsi="Aptos"/>
        </w:rPr>
        <w:t xml:space="preserve">. This </w:t>
      </w:r>
      <w:r w:rsidR="002C2848">
        <w:rPr>
          <w:rFonts w:ascii="Aptos" w:hAnsi="Aptos"/>
        </w:rPr>
        <w:t>p</w:t>
      </w:r>
      <w:r w:rsidRPr="006C3056">
        <w:rPr>
          <w:rFonts w:ascii="Aptos" w:hAnsi="Aptos"/>
        </w:rPr>
        <w:t xml:space="preserve">olicy is available on the Normandy </w:t>
      </w:r>
      <w:r w:rsidR="00977220" w:rsidRPr="006C3056">
        <w:rPr>
          <w:rFonts w:ascii="Aptos" w:hAnsi="Aptos"/>
        </w:rPr>
        <w:t>Village Hall</w:t>
      </w:r>
      <w:r w:rsidRPr="006C3056">
        <w:rPr>
          <w:rFonts w:ascii="Aptos" w:hAnsi="Aptos"/>
        </w:rPr>
        <w:t xml:space="preserve">’s website </w:t>
      </w:r>
      <w:r w:rsidR="002C2848">
        <w:rPr>
          <w:rFonts w:ascii="Aptos" w:hAnsi="Aptos"/>
        </w:rPr>
        <w:t xml:space="preserve">and throughout the building </w:t>
      </w:r>
      <w:r w:rsidRPr="006C3056">
        <w:rPr>
          <w:rFonts w:ascii="Aptos" w:hAnsi="Aptos"/>
        </w:rPr>
        <w:t xml:space="preserve">so that all stakeholders are clear about how </w:t>
      </w:r>
      <w:r w:rsidR="00191CC3">
        <w:rPr>
          <w:rFonts w:ascii="Aptos" w:hAnsi="Aptos"/>
        </w:rPr>
        <w:t>recording</w:t>
      </w:r>
      <w:r w:rsidR="00367FAF">
        <w:rPr>
          <w:rFonts w:ascii="Aptos" w:hAnsi="Aptos"/>
        </w:rPr>
        <w:t>s</w:t>
      </w:r>
      <w:r w:rsidR="00191CC3">
        <w:rPr>
          <w:rFonts w:ascii="Aptos" w:hAnsi="Aptos"/>
        </w:rPr>
        <w:t xml:space="preserve"> are</w:t>
      </w:r>
      <w:r w:rsidRPr="006C3056">
        <w:rPr>
          <w:rFonts w:ascii="Aptos" w:hAnsi="Aptos"/>
        </w:rPr>
        <w:t xml:space="preserve"> utilised.</w:t>
      </w:r>
    </w:p>
    <w:p w14:paraId="5ABC14E6" w14:textId="58712AA4" w:rsidR="002B1CF4" w:rsidRPr="006C3056" w:rsidRDefault="004E2166">
      <w:pPr>
        <w:pStyle w:val="Standard"/>
        <w:jc w:val="both"/>
        <w:rPr>
          <w:rFonts w:ascii="Aptos" w:hAnsi="Aptos"/>
        </w:rPr>
      </w:pPr>
      <w:r w:rsidRPr="006C3056">
        <w:rPr>
          <w:rFonts w:ascii="Aptos" w:hAnsi="Aptos"/>
        </w:rPr>
        <w:t>Access to personal information recorded through CCTV</w:t>
      </w:r>
      <w:r w:rsidR="00464CE3" w:rsidRPr="006C3056">
        <w:rPr>
          <w:rFonts w:ascii="Aptos" w:hAnsi="Aptos"/>
        </w:rPr>
        <w:t xml:space="preserve"> or ring cameras</w:t>
      </w:r>
      <w:r w:rsidRPr="006C3056">
        <w:rPr>
          <w:rFonts w:ascii="Aptos" w:hAnsi="Aptos"/>
        </w:rPr>
        <w:t xml:space="preserve"> is restricted solely to designated persons appointed by Normandy </w:t>
      </w:r>
      <w:r w:rsidR="00977220" w:rsidRPr="006C3056">
        <w:rPr>
          <w:rFonts w:ascii="Aptos" w:hAnsi="Aptos"/>
        </w:rPr>
        <w:t xml:space="preserve">Village Hall </w:t>
      </w:r>
      <w:r w:rsidRPr="006C3056">
        <w:rPr>
          <w:rFonts w:ascii="Aptos" w:hAnsi="Aptos"/>
        </w:rPr>
        <w:t xml:space="preserve">that shall include the </w:t>
      </w:r>
      <w:r w:rsidR="00312FA8" w:rsidRPr="006C3056">
        <w:rPr>
          <w:rFonts w:ascii="Aptos" w:hAnsi="Aptos"/>
        </w:rPr>
        <w:t>Hall Manager</w:t>
      </w:r>
      <w:r w:rsidRPr="006C3056">
        <w:rPr>
          <w:rFonts w:ascii="Aptos" w:hAnsi="Aptos"/>
        </w:rPr>
        <w:t xml:space="preserve"> and </w:t>
      </w:r>
      <w:r w:rsidR="00945FB5">
        <w:rPr>
          <w:rFonts w:ascii="Aptos" w:hAnsi="Aptos"/>
        </w:rPr>
        <w:t>the Deputy Chair</w:t>
      </w:r>
      <w:r w:rsidR="001D3D5E">
        <w:rPr>
          <w:rFonts w:ascii="Aptos" w:hAnsi="Aptos"/>
        </w:rPr>
        <w:t>,</w:t>
      </w:r>
      <w:r w:rsidRPr="006C3056">
        <w:rPr>
          <w:rFonts w:ascii="Aptos" w:hAnsi="Aptos"/>
        </w:rPr>
        <w:t xml:space="preserve"> to access and review</w:t>
      </w:r>
      <w:r w:rsidR="001D3D5E">
        <w:rPr>
          <w:rFonts w:ascii="Aptos" w:hAnsi="Aptos"/>
        </w:rPr>
        <w:t xml:space="preserve"> </w:t>
      </w:r>
      <w:r w:rsidRPr="006C3056">
        <w:rPr>
          <w:rFonts w:ascii="Aptos" w:hAnsi="Aptos"/>
        </w:rPr>
        <w:t xml:space="preserve">footage where required. </w:t>
      </w:r>
    </w:p>
    <w:p w14:paraId="7C7A904C" w14:textId="77777777" w:rsidR="002B1CF4" w:rsidRPr="006C3056" w:rsidRDefault="004E2166">
      <w:pPr>
        <w:pStyle w:val="Standard"/>
        <w:jc w:val="both"/>
        <w:rPr>
          <w:rFonts w:ascii="Aptos" w:hAnsi="Aptos"/>
        </w:rPr>
      </w:pPr>
      <w:r w:rsidRPr="006C3056">
        <w:rPr>
          <w:rFonts w:ascii="Aptos" w:hAnsi="Aptos"/>
          <w:b/>
          <w:bCs/>
        </w:rPr>
        <w:t>Objectives</w:t>
      </w:r>
    </w:p>
    <w:p w14:paraId="04FE9E29" w14:textId="5D0EB3A3" w:rsidR="002B1CF4" w:rsidRPr="006C3056" w:rsidRDefault="004E2166">
      <w:pPr>
        <w:pStyle w:val="Standard"/>
        <w:jc w:val="both"/>
        <w:rPr>
          <w:rFonts w:ascii="Aptos" w:hAnsi="Aptos"/>
        </w:rPr>
      </w:pPr>
      <w:r w:rsidRPr="006C3056">
        <w:rPr>
          <w:rFonts w:ascii="Aptos" w:hAnsi="Aptos"/>
        </w:rPr>
        <w:t xml:space="preserve">Normandy </w:t>
      </w:r>
      <w:r w:rsidR="00977220" w:rsidRPr="006C3056">
        <w:rPr>
          <w:rFonts w:ascii="Aptos" w:hAnsi="Aptos"/>
        </w:rPr>
        <w:t xml:space="preserve">Village Hall </w:t>
      </w:r>
      <w:r w:rsidRPr="006C3056">
        <w:rPr>
          <w:rFonts w:ascii="Aptos" w:hAnsi="Aptos"/>
        </w:rPr>
        <w:t>uses CCTV</w:t>
      </w:r>
      <w:r w:rsidR="00191CC3">
        <w:rPr>
          <w:rFonts w:ascii="Aptos" w:hAnsi="Aptos"/>
        </w:rPr>
        <w:t xml:space="preserve"> and ring</w:t>
      </w:r>
      <w:r w:rsidR="00234A84">
        <w:rPr>
          <w:rFonts w:ascii="Aptos" w:hAnsi="Aptos"/>
        </w:rPr>
        <w:t xml:space="preserve"> camera</w:t>
      </w:r>
      <w:r w:rsidRPr="006C3056">
        <w:rPr>
          <w:rFonts w:ascii="Aptos" w:hAnsi="Aptos"/>
        </w:rPr>
        <w:t xml:space="preserve"> equipment to provide a safer, more secure environment for its </w:t>
      </w:r>
      <w:r w:rsidR="006F373C" w:rsidRPr="006C3056">
        <w:rPr>
          <w:rFonts w:ascii="Aptos" w:hAnsi="Aptos"/>
        </w:rPr>
        <w:t xml:space="preserve">trustees, </w:t>
      </w:r>
      <w:r w:rsidRPr="006C3056">
        <w:rPr>
          <w:rFonts w:ascii="Aptos" w:hAnsi="Aptos"/>
        </w:rPr>
        <w:t>staff, volunteers and service users and to combat vandalism and theft.</w:t>
      </w:r>
    </w:p>
    <w:p w14:paraId="370649C3" w14:textId="77777777" w:rsidR="002B1CF4" w:rsidRPr="006C3056" w:rsidRDefault="004E2166">
      <w:pPr>
        <w:pStyle w:val="Standard"/>
        <w:jc w:val="both"/>
        <w:rPr>
          <w:rFonts w:ascii="Aptos" w:hAnsi="Aptos"/>
        </w:rPr>
      </w:pPr>
      <w:r w:rsidRPr="006C3056">
        <w:rPr>
          <w:rFonts w:ascii="Aptos" w:hAnsi="Aptos"/>
        </w:rPr>
        <w:t>Essentially it is used for:</w:t>
      </w:r>
    </w:p>
    <w:p w14:paraId="07488088" w14:textId="77777777" w:rsidR="002B1CF4" w:rsidRPr="00112375" w:rsidRDefault="004E2166" w:rsidP="00112375">
      <w:pPr>
        <w:pStyle w:val="ListParagraph"/>
        <w:numPr>
          <w:ilvl w:val="0"/>
          <w:numId w:val="4"/>
        </w:numPr>
        <w:jc w:val="both"/>
        <w:rPr>
          <w:rFonts w:ascii="Aptos" w:hAnsi="Aptos"/>
        </w:rPr>
      </w:pPr>
      <w:r w:rsidRPr="00112375">
        <w:rPr>
          <w:rFonts w:ascii="Aptos" w:hAnsi="Aptos"/>
        </w:rPr>
        <w:t>The prevention, investigation and detection of crime</w:t>
      </w:r>
    </w:p>
    <w:p w14:paraId="037787D9" w14:textId="5E4D3C70" w:rsidR="002B1CF4" w:rsidRPr="00112375" w:rsidRDefault="00112375" w:rsidP="00112375">
      <w:pPr>
        <w:pStyle w:val="ListParagraph"/>
        <w:numPr>
          <w:ilvl w:val="0"/>
          <w:numId w:val="4"/>
        </w:numPr>
        <w:jc w:val="both"/>
        <w:rPr>
          <w:rFonts w:ascii="Aptos" w:hAnsi="Aptos"/>
        </w:rPr>
      </w:pPr>
      <w:r w:rsidRPr="00112375">
        <w:rPr>
          <w:rFonts w:ascii="Aptos" w:hAnsi="Aptos"/>
        </w:rPr>
        <w:t>T</w:t>
      </w:r>
      <w:r w:rsidR="004E2166" w:rsidRPr="00112375">
        <w:rPr>
          <w:rFonts w:ascii="Aptos" w:hAnsi="Aptos"/>
        </w:rPr>
        <w:t>he apprehension and prosecution of offenders (including the use of images as evidence in criminal proceedings)</w:t>
      </w:r>
    </w:p>
    <w:p w14:paraId="1BA34A47" w14:textId="77777777" w:rsidR="002B1CF4" w:rsidRPr="00112375" w:rsidRDefault="004E2166" w:rsidP="00112375">
      <w:pPr>
        <w:pStyle w:val="ListParagraph"/>
        <w:numPr>
          <w:ilvl w:val="0"/>
          <w:numId w:val="4"/>
        </w:numPr>
        <w:jc w:val="both"/>
        <w:rPr>
          <w:rFonts w:ascii="Aptos" w:hAnsi="Aptos"/>
        </w:rPr>
      </w:pPr>
      <w:r w:rsidRPr="00112375">
        <w:rPr>
          <w:rFonts w:ascii="Aptos" w:hAnsi="Aptos"/>
        </w:rPr>
        <w:t>Safeguarding member</w:t>
      </w:r>
      <w:r w:rsidR="000B42AF" w:rsidRPr="00112375">
        <w:rPr>
          <w:rFonts w:ascii="Aptos" w:hAnsi="Aptos"/>
        </w:rPr>
        <w:t>s</w:t>
      </w:r>
      <w:r w:rsidRPr="00112375">
        <w:rPr>
          <w:rFonts w:ascii="Aptos" w:hAnsi="Aptos"/>
        </w:rPr>
        <w:t xml:space="preserve"> of the public, </w:t>
      </w:r>
      <w:r w:rsidR="006F373C" w:rsidRPr="00112375">
        <w:rPr>
          <w:rFonts w:ascii="Aptos" w:hAnsi="Aptos"/>
        </w:rPr>
        <w:t xml:space="preserve">trustees, </w:t>
      </w:r>
      <w:r w:rsidRPr="00112375">
        <w:rPr>
          <w:rFonts w:ascii="Aptos" w:hAnsi="Aptos"/>
        </w:rPr>
        <w:t>volunteers and staff.</w:t>
      </w:r>
    </w:p>
    <w:p w14:paraId="62655358" w14:textId="00E4300B" w:rsidR="002B1CF4" w:rsidRPr="00112375" w:rsidRDefault="004E2166" w:rsidP="00112375">
      <w:pPr>
        <w:pStyle w:val="ListParagraph"/>
        <w:numPr>
          <w:ilvl w:val="0"/>
          <w:numId w:val="4"/>
        </w:numPr>
        <w:jc w:val="both"/>
        <w:rPr>
          <w:rFonts w:ascii="Aptos" w:hAnsi="Aptos"/>
        </w:rPr>
      </w:pPr>
      <w:r w:rsidRPr="00112375">
        <w:rPr>
          <w:rFonts w:ascii="Aptos" w:hAnsi="Aptos"/>
        </w:rPr>
        <w:t>Monitoring the security of the site</w:t>
      </w:r>
      <w:r w:rsidR="009A28F8" w:rsidRPr="00112375">
        <w:rPr>
          <w:rFonts w:ascii="Aptos" w:hAnsi="Aptos"/>
        </w:rPr>
        <w:t xml:space="preserve">, including but not limited to </w:t>
      </w:r>
    </w:p>
    <w:p w14:paraId="50598757" w14:textId="40365E68" w:rsidR="009A28F8" w:rsidRPr="009A28F8" w:rsidRDefault="009A28F8" w:rsidP="009A28F8">
      <w:pPr>
        <w:pStyle w:val="ListParagraph"/>
        <w:numPr>
          <w:ilvl w:val="1"/>
          <w:numId w:val="1"/>
        </w:numPr>
        <w:jc w:val="both"/>
        <w:rPr>
          <w:rFonts w:ascii="Aptos" w:hAnsi="Aptos"/>
        </w:rPr>
      </w:pPr>
      <w:r w:rsidRPr="009A28F8">
        <w:rPr>
          <w:rFonts w:ascii="Aptos" w:hAnsi="Aptos"/>
        </w:rPr>
        <w:t>suspected damage</w:t>
      </w:r>
    </w:p>
    <w:p w14:paraId="340D9300" w14:textId="45A0D44D" w:rsidR="009A28F8" w:rsidRPr="009A28F8" w:rsidRDefault="009A28F8" w:rsidP="009A28F8">
      <w:pPr>
        <w:pStyle w:val="ListParagraph"/>
        <w:numPr>
          <w:ilvl w:val="1"/>
          <w:numId w:val="1"/>
        </w:numPr>
        <w:jc w:val="both"/>
        <w:rPr>
          <w:rFonts w:ascii="Aptos" w:hAnsi="Aptos"/>
        </w:rPr>
      </w:pPr>
      <w:r w:rsidRPr="009A28F8">
        <w:rPr>
          <w:rFonts w:ascii="Aptos" w:hAnsi="Aptos"/>
        </w:rPr>
        <w:t>a safeguarding concern</w:t>
      </w:r>
    </w:p>
    <w:p w14:paraId="65FE63A4" w14:textId="372F1EC4" w:rsidR="009A28F8" w:rsidRPr="009A28F8" w:rsidRDefault="009A28F8" w:rsidP="009A28F8">
      <w:pPr>
        <w:pStyle w:val="ListParagraph"/>
        <w:numPr>
          <w:ilvl w:val="1"/>
          <w:numId w:val="1"/>
        </w:numPr>
        <w:jc w:val="both"/>
        <w:rPr>
          <w:rFonts w:ascii="Aptos" w:hAnsi="Aptos"/>
        </w:rPr>
      </w:pPr>
      <w:r w:rsidRPr="009A28F8">
        <w:rPr>
          <w:rFonts w:ascii="Aptos" w:hAnsi="Aptos"/>
        </w:rPr>
        <w:t>a serious complaint</w:t>
      </w:r>
    </w:p>
    <w:p w14:paraId="0C24CD20" w14:textId="6B41768C" w:rsidR="009A28F8" w:rsidRPr="006C3056" w:rsidRDefault="009A28F8" w:rsidP="009A28F8">
      <w:pPr>
        <w:pStyle w:val="ListParagraph"/>
        <w:numPr>
          <w:ilvl w:val="1"/>
          <w:numId w:val="1"/>
        </w:numPr>
        <w:jc w:val="both"/>
        <w:rPr>
          <w:rFonts w:ascii="Aptos" w:hAnsi="Aptos"/>
        </w:rPr>
      </w:pPr>
      <w:r w:rsidRPr="009A28F8">
        <w:rPr>
          <w:rFonts w:ascii="Aptos" w:hAnsi="Aptos"/>
        </w:rPr>
        <w:t>a security incident</w:t>
      </w:r>
    </w:p>
    <w:p w14:paraId="643B30BB" w14:textId="77777777" w:rsidR="002B1CF4" w:rsidRPr="00112375" w:rsidRDefault="004E2166" w:rsidP="00112375">
      <w:pPr>
        <w:pStyle w:val="ListParagraph"/>
        <w:numPr>
          <w:ilvl w:val="0"/>
          <w:numId w:val="5"/>
        </w:numPr>
        <w:jc w:val="both"/>
        <w:rPr>
          <w:rFonts w:ascii="Aptos" w:hAnsi="Aptos"/>
        </w:rPr>
      </w:pPr>
      <w:r w:rsidRPr="00112375">
        <w:rPr>
          <w:rFonts w:ascii="Aptos" w:hAnsi="Aptos"/>
        </w:rPr>
        <w:lastRenderedPageBreak/>
        <w:t>Protect</w:t>
      </w:r>
      <w:r w:rsidR="000B42AF" w:rsidRPr="00112375">
        <w:rPr>
          <w:rFonts w:ascii="Aptos" w:hAnsi="Aptos"/>
        </w:rPr>
        <w:t>ing</w:t>
      </w:r>
      <w:r w:rsidRPr="00112375">
        <w:rPr>
          <w:rFonts w:ascii="Aptos" w:hAnsi="Aptos"/>
        </w:rPr>
        <w:t xml:space="preserve"> members of the public and private property</w:t>
      </w:r>
    </w:p>
    <w:p w14:paraId="2E2446A2" w14:textId="04F852BD" w:rsidR="00A0723B" w:rsidRPr="00112375" w:rsidRDefault="00A0723B" w:rsidP="00112375">
      <w:pPr>
        <w:pStyle w:val="ListParagraph"/>
        <w:numPr>
          <w:ilvl w:val="0"/>
          <w:numId w:val="5"/>
        </w:numPr>
        <w:jc w:val="both"/>
        <w:rPr>
          <w:rFonts w:ascii="Aptos" w:hAnsi="Aptos"/>
        </w:rPr>
      </w:pPr>
      <w:r w:rsidRPr="00112375">
        <w:rPr>
          <w:rFonts w:ascii="Aptos" w:hAnsi="Aptos"/>
        </w:rPr>
        <w:t xml:space="preserve">Monitoring departure times </w:t>
      </w:r>
      <w:r w:rsidR="003E4601" w:rsidRPr="00112375">
        <w:rPr>
          <w:rFonts w:ascii="Aptos" w:hAnsi="Aptos"/>
        </w:rPr>
        <w:t>for the purposes of</w:t>
      </w:r>
      <w:r w:rsidRPr="00112375">
        <w:rPr>
          <w:rFonts w:ascii="Aptos" w:hAnsi="Aptos"/>
        </w:rPr>
        <w:t>:</w:t>
      </w:r>
    </w:p>
    <w:p w14:paraId="367E8E9F" w14:textId="277D875F" w:rsidR="00A0723B" w:rsidRPr="001145D2" w:rsidRDefault="00A0723B" w:rsidP="001145D2">
      <w:pPr>
        <w:pStyle w:val="ListParagraph"/>
        <w:numPr>
          <w:ilvl w:val="1"/>
          <w:numId w:val="1"/>
        </w:numPr>
        <w:jc w:val="both"/>
        <w:rPr>
          <w:rFonts w:ascii="Aptos" w:hAnsi="Aptos"/>
        </w:rPr>
      </w:pPr>
      <w:r w:rsidRPr="00A0723B">
        <w:rPr>
          <w:rFonts w:ascii="Aptos" w:hAnsi="Aptos"/>
        </w:rPr>
        <w:t>building security</w:t>
      </w:r>
    </w:p>
    <w:p w14:paraId="109DBC0C" w14:textId="1322F665" w:rsidR="00A0723B" w:rsidRPr="00A0723B" w:rsidRDefault="00A0723B" w:rsidP="003E4601">
      <w:pPr>
        <w:pStyle w:val="ListParagraph"/>
        <w:numPr>
          <w:ilvl w:val="1"/>
          <w:numId w:val="1"/>
        </w:numPr>
        <w:jc w:val="both"/>
        <w:rPr>
          <w:rFonts w:ascii="Aptos" w:hAnsi="Aptos"/>
        </w:rPr>
      </w:pPr>
      <w:r w:rsidRPr="00A0723B">
        <w:rPr>
          <w:rFonts w:ascii="Aptos" w:hAnsi="Aptos"/>
        </w:rPr>
        <w:t>ensuring the hall is vacated safely</w:t>
      </w:r>
    </w:p>
    <w:p w14:paraId="5A76BC56" w14:textId="6DEA4489" w:rsidR="00A0723B" w:rsidRPr="00A0723B" w:rsidRDefault="00A0723B" w:rsidP="003E4601">
      <w:pPr>
        <w:pStyle w:val="ListParagraph"/>
        <w:numPr>
          <w:ilvl w:val="1"/>
          <w:numId w:val="1"/>
        </w:numPr>
        <w:jc w:val="both"/>
        <w:rPr>
          <w:rFonts w:ascii="Aptos" w:hAnsi="Aptos"/>
        </w:rPr>
      </w:pPr>
      <w:r w:rsidRPr="00A0723B">
        <w:rPr>
          <w:rFonts w:ascii="Aptos" w:hAnsi="Aptos"/>
        </w:rPr>
        <w:t>preventing unauthorised use outside booked hours</w:t>
      </w:r>
    </w:p>
    <w:p w14:paraId="39242050" w14:textId="233B273A" w:rsidR="00A0723B" w:rsidRDefault="00A0723B" w:rsidP="003E4601">
      <w:pPr>
        <w:pStyle w:val="ListParagraph"/>
        <w:numPr>
          <w:ilvl w:val="1"/>
          <w:numId w:val="1"/>
        </w:numPr>
        <w:jc w:val="both"/>
        <w:rPr>
          <w:rFonts w:ascii="Aptos" w:hAnsi="Aptos"/>
        </w:rPr>
      </w:pPr>
      <w:r w:rsidRPr="00A0723B">
        <w:rPr>
          <w:rFonts w:ascii="Aptos" w:hAnsi="Aptos"/>
        </w:rPr>
        <w:t>protecting property</w:t>
      </w:r>
    </w:p>
    <w:p w14:paraId="74C79770" w14:textId="7B486E87" w:rsidR="00986403" w:rsidRPr="006C3056" w:rsidRDefault="004E2166">
      <w:pPr>
        <w:pStyle w:val="Standard"/>
        <w:jc w:val="both"/>
        <w:rPr>
          <w:rFonts w:ascii="Aptos" w:hAnsi="Aptos"/>
        </w:rPr>
      </w:pPr>
      <w:r w:rsidRPr="006C3056">
        <w:rPr>
          <w:rFonts w:ascii="Aptos" w:hAnsi="Aptos"/>
        </w:rPr>
        <w:t xml:space="preserve">Normandy </w:t>
      </w:r>
      <w:r w:rsidR="00977220" w:rsidRPr="006C3056">
        <w:rPr>
          <w:rFonts w:ascii="Aptos" w:hAnsi="Aptos"/>
        </w:rPr>
        <w:t xml:space="preserve">Village Hall </w:t>
      </w:r>
      <w:r w:rsidRPr="006C3056">
        <w:rPr>
          <w:rFonts w:ascii="Aptos" w:hAnsi="Aptos"/>
        </w:rPr>
        <w:t xml:space="preserve">does not use the </w:t>
      </w:r>
      <w:r w:rsidR="001D3D5E">
        <w:rPr>
          <w:rFonts w:ascii="Aptos" w:hAnsi="Aptos"/>
        </w:rPr>
        <w:t>recordings</w:t>
      </w:r>
      <w:r w:rsidRPr="006C3056">
        <w:rPr>
          <w:rFonts w:ascii="Aptos" w:hAnsi="Aptos"/>
        </w:rPr>
        <w:t xml:space="preserve"> for covert monitoring.</w:t>
      </w:r>
    </w:p>
    <w:p w14:paraId="28099954" w14:textId="77777777" w:rsidR="002B1CF4" w:rsidRPr="006C3056" w:rsidRDefault="004E2166">
      <w:pPr>
        <w:pStyle w:val="Standard"/>
        <w:jc w:val="both"/>
        <w:rPr>
          <w:rFonts w:ascii="Aptos" w:hAnsi="Aptos"/>
        </w:rPr>
      </w:pPr>
      <w:r w:rsidRPr="006C3056">
        <w:rPr>
          <w:rFonts w:ascii="Aptos" w:hAnsi="Aptos"/>
          <w:b/>
          <w:bCs/>
        </w:rPr>
        <w:t>Location</w:t>
      </w:r>
    </w:p>
    <w:p w14:paraId="134BE5E3" w14:textId="6FE66A2F" w:rsidR="002B1CF4" w:rsidRPr="006C3056" w:rsidRDefault="004E2166">
      <w:pPr>
        <w:pStyle w:val="Standard"/>
        <w:jc w:val="both"/>
        <w:rPr>
          <w:rFonts w:ascii="Aptos" w:hAnsi="Aptos"/>
        </w:rPr>
      </w:pPr>
      <w:r w:rsidRPr="006C3056">
        <w:rPr>
          <w:rFonts w:ascii="Aptos" w:hAnsi="Aptos"/>
        </w:rPr>
        <w:t xml:space="preserve">Cameras are located </w:t>
      </w:r>
      <w:r w:rsidR="00596C38">
        <w:rPr>
          <w:rFonts w:ascii="Aptos" w:hAnsi="Aptos"/>
        </w:rPr>
        <w:t>throughout the building</w:t>
      </w:r>
      <w:r w:rsidRPr="006C3056">
        <w:rPr>
          <w:rFonts w:ascii="Aptos" w:hAnsi="Aptos"/>
        </w:rPr>
        <w:t xml:space="preserve"> where it has been identified there is a need and where other solutions are ineffective. The </w:t>
      </w:r>
      <w:r w:rsidR="00596C38">
        <w:rPr>
          <w:rFonts w:ascii="Aptos" w:hAnsi="Aptos"/>
        </w:rPr>
        <w:t>cameras are</w:t>
      </w:r>
      <w:r w:rsidRPr="006C3056">
        <w:rPr>
          <w:rFonts w:ascii="Aptos" w:hAnsi="Aptos"/>
        </w:rPr>
        <w:t xml:space="preserve"> used solely for purposes identified and </w:t>
      </w:r>
      <w:r w:rsidR="00596C38">
        <w:rPr>
          <w:rFonts w:ascii="Aptos" w:hAnsi="Aptos"/>
        </w:rPr>
        <w:t>are</w:t>
      </w:r>
      <w:r w:rsidRPr="006C3056">
        <w:rPr>
          <w:rFonts w:ascii="Aptos" w:hAnsi="Aptos"/>
        </w:rPr>
        <w:t xml:space="preserve"> not used to routinely monitor staff, volunteers, or service users’ conduct. Cameras will not be used in areas subject to a heightened expectation of </w:t>
      </w:r>
      <w:r w:rsidR="00051152" w:rsidRPr="006C3056">
        <w:rPr>
          <w:rFonts w:ascii="Aptos" w:hAnsi="Aptos"/>
        </w:rPr>
        <w:t>privacy,</w:t>
      </w:r>
      <w:r w:rsidRPr="006C3056">
        <w:rPr>
          <w:rFonts w:ascii="Aptos" w:hAnsi="Aptos"/>
        </w:rPr>
        <w:t xml:space="preserve"> for </w:t>
      </w:r>
      <w:r w:rsidR="00051152" w:rsidRPr="006C3056">
        <w:rPr>
          <w:rFonts w:ascii="Aptos" w:hAnsi="Aptos"/>
        </w:rPr>
        <w:t>example</w:t>
      </w:r>
      <w:r w:rsidRPr="006C3056">
        <w:rPr>
          <w:rFonts w:ascii="Aptos" w:hAnsi="Aptos"/>
        </w:rPr>
        <w:t xml:space="preserve"> toilets. Signage alerts individuals to the use of </w:t>
      </w:r>
      <w:r w:rsidR="00FF214D">
        <w:rPr>
          <w:rFonts w:ascii="Aptos" w:hAnsi="Aptos"/>
        </w:rPr>
        <w:t xml:space="preserve">cameras </w:t>
      </w:r>
      <w:r w:rsidRPr="006C3056">
        <w:rPr>
          <w:rFonts w:ascii="Aptos" w:hAnsi="Aptos"/>
        </w:rPr>
        <w:t xml:space="preserve">on entrance to </w:t>
      </w:r>
      <w:r w:rsidR="00E2104A" w:rsidRPr="006C3056">
        <w:rPr>
          <w:rFonts w:ascii="Aptos" w:hAnsi="Aptos"/>
        </w:rPr>
        <w:t>the hall</w:t>
      </w:r>
      <w:r w:rsidR="00FF214D">
        <w:rPr>
          <w:rFonts w:ascii="Aptos" w:hAnsi="Aptos"/>
        </w:rPr>
        <w:t xml:space="preserve"> and throughout the build</w:t>
      </w:r>
      <w:r w:rsidR="00F52DC9">
        <w:rPr>
          <w:rFonts w:ascii="Aptos" w:hAnsi="Aptos"/>
        </w:rPr>
        <w:t>ing</w:t>
      </w:r>
      <w:r w:rsidR="00E2104A" w:rsidRPr="006C3056">
        <w:rPr>
          <w:rFonts w:ascii="Aptos" w:hAnsi="Aptos"/>
        </w:rPr>
        <w:t>.</w:t>
      </w:r>
    </w:p>
    <w:p w14:paraId="61BEFC0C" w14:textId="7E71EF96" w:rsidR="002B1CF4" w:rsidRPr="006C3056" w:rsidRDefault="004E2166">
      <w:pPr>
        <w:pStyle w:val="Standard"/>
        <w:jc w:val="both"/>
        <w:rPr>
          <w:rFonts w:ascii="Aptos" w:hAnsi="Aptos"/>
        </w:rPr>
      </w:pPr>
      <w:r w:rsidRPr="006C3056">
        <w:rPr>
          <w:rFonts w:ascii="Aptos" w:hAnsi="Aptos"/>
        </w:rPr>
        <w:t xml:space="preserve">Static cameras will not focus on private homes, gardens and other areas of private property. Materials or knowledge secured </w:t>
      </w:r>
      <w:proofErr w:type="gramStart"/>
      <w:r w:rsidRPr="006C3056">
        <w:rPr>
          <w:rFonts w:ascii="Aptos" w:hAnsi="Aptos"/>
        </w:rPr>
        <w:t>as a result of</w:t>
      </w:r>
      <w:proofErr w:type="gramEnd"/>
      <w:r w:rsidRPr="006C3056">
        <w:rPr>
          <w:rFonts w:ascii="Aptos" w:hAnsi="Aptos"/>
        </w:rPr>
        <w:t xml:space="preserve"> </w:t>
      </w:r>
      <w:r w:rsidR="004815FA">
        <w:rPr>
          <w:rFonts w:ascii="Aptos" w:hAnsi="Aptos"/>
        </w:rPr>
        <w:t>the cameras</w:t>
      </w:r>
      <w:r w:rsidRPr="006C3056">
        <w:rPr>
          <w:rFonts w:ascii="Aptos" w:hAnsi="Aptos"/>
        </w:rPr>
        <w:t xml:space="preserve"> will not be used for any commercial purpose. Recordings will only be released to the media for use in the investigation of a specific crime and with the authority of </w:t>
      </w:r>
      <w:r w:rsidR="00AE454F">
        <w:rPr>
          <w:rFonts w:ascii="Aptos" w:hAnsi="Aptos"/>
        </w:rPr>
        <w:t>Surrey</w:t>
      </w:r>
      <w:r w:rsidRPr="006C3056">
        <w:rPr>
          <w:rFonts w:ascii="Aptos" w:hAnsi="Aptos"/>
        </w:rPr>
        <w:t xml:space="preserve"> Police and not for other purposes.</w:t>
      </w:r>
    </w:p>
    <w:p w14:paraId="76D8363E" w14:textId="77777777" w:rsidR="002B1CF4" w:rsidRPr="006C3056" w:rsidRDefault="004E2166">
      <w:pPr>
        <w:pStyle w:val="Standard"/>
        <w:jc w:val="both"/>
        <w:rPr>
          <w:rFonts w:ascii="Aptos" w:hAnsi="Aptos"/>
        </w:rPr>
      </w:pPr>
      <w:r w:rsidRPr="006C3056">
        <w:rPr>
          <w:rFonts w:ascii="Aptos" w:hAnsi="Aptos"/>
          <w:b/>
          <w:bCs/>
        </w:rPr>
        <w:t>Maintenance</w:t>
      </w:r>
    </w:p>
    <w:p w14:paraId="5FA5D937" w14:textId="3B576555" w:rsidR="002B1CF4" w:rsidRPr="006C3056" w:rsidRDefault="004E2166">
      <w:pPr>
        <w:pStyle w:val="Standard"/>
        <w:jc w:val="both"/>
        <w:rPr>
          <w:rFonts w:ascii="Aptos" w:hAnsi="Aptos"/>
        </w:rPr>
      </w:pPr>
      <w:r w:rsidRPr="006C3056">
        <w:rPr>
          <w:rFonts w:ascii="Aptos" w:hAnsi="Aptos"/>
        </w:rPr>
        <w:t xml:space="preserve">The </w:t>
      </w:r>
      <w:r w:rsidR="00AC7C5F">
        <w:rPr>
          <w:rFonts w:ascii="Aptos" w:hAnsi="Aptos"/>
        </w:rPr>
        <w:t>camera</w:t>
      </w:r>
      <w:r w:rsidRPr="006C3056">
        <w:rPr>
          <w:rFonts w:ascii="Aptos" w:hAnsi="Aptos"/>
        </w:rPr>
        <w:t xml:space="preserve"> system</w:t>
      </w:r>
      <w:r w:rsidR="00112375">
        <w:rPr>
          <w:rFonts w:ascii="Aptos" w:hAnsi="Aptos"/>
        </w:rPr>
        <w:t>s are</w:t>
      </w:r>
      <w:r w:rsidRPr="006C3056">
        <w:rPr>
          <w:rFonts w:ascii="Aptos" w:hAnsi="Aptos"/>
        </w:rPr>
        <w:t xml:space="preserve"> maintained by Normandy </w:t>
      </w:r>
      <w:r w:rsidR="00977220" w:rsidRPr="006C3056">
        <w:rPr>
          <w:rFonts w:ascii="Aptos" w:hAnsi="Aptos"/>
        </w:rPr>
        <w:t xml:space="preserve">Village Hall </w:t>
      </w:r>
      <w:r w:rsidRPr="006C3056">
        <w:rPr>
          <w:rFonts w:ascii="Aptos" w:hAnsi="Aptos"/>
        </w:rPr>
        <w:t xml:space="preserve">and includes periodic maintenance inspections. Normandy </w:t>
      </w:r>
      <w:r w:rsidR="00977220" w:rsidRPr="006C3056">
        <w:rPr>
          <w:rFonts w:ascii="Aptos" w:hAnsi="Aptos"/>
        </w:rPr>
        <w:t>Village Hall</w:t>
      </w:r>
      <w:r w:rsidRPr="006C3056">
        <w:rPr>
          <w:rFonts w:ascii="Aptos" w:hAnsi="Aptos"/>
        </w:rPr>
        <w:t xml:space="preserve"> is responsible for:</w:t>
      </w:r>
    </w:p>
    <w:p w14:paraId="05B3666C" w14:textId="77777777" w:rsidR="00112375" w:rsidRDefault="004E2166" w:rsidP="00112375">
      <w:pPr>
        <w:pStyle w:val="Standard"/>
        <w:numPr>
          <w:ilvl w:val="0"/>
          <w:numId w:val="6"/>
        </w:numPr>
        <w:jc w:val="both"/>
        <w:rPr>
          <w:rFonts w:ascii="Aptos" w:hAnsi="Aptos"/>
        </w:rPr>
      </w:pPr>
      <w:r w:rsidRPr="006C3056">
        <w:rPr>
          <w:rFonts w:ascii="Aptos" w:hAnsi="Aptos"/>
        </w:rPr>
        <w:t>Ensuring that it complies with its responsibilities in relation to guidance on the location of the camera</w:t>
      </w:r>
      <w:r w:rsidR="000B42AF" w:rsidRPr="006C3056">
        <w:rPr>
          <w:rFonts w:ascii="Aptos" w:hAnsi="Aptos"/>
        </w:rPr>
        <w:t>(s)</w:t>
      </w:r>
      <w:r w:rsidRPr="006C3056">
        <w:rPr>
          <w:rFonts w:ascii="Aptos" w:hAnsi="Aptos"/>
        </w:rPr>
        <w:t>.</w:t>
      </w:r>
    </w:p>
    <w:p w14:paraId="05BFF98D" w14:textId="5A54E3C8" w:rsidR="002B1CF4" w:rsidRPr="006C3056" w:rsidRDefault="004E2166" w:rsidP="00112375">
      <w:pPr>
        <w:pStyle w:val="Standard"/>
        <w:numPr>
          <w:ilvl w:val="0"/>
          <w:numId w:val="6"/>
        </w:numPr>
        <w:jc w:val="both"/>
        <w:rPr>
          <w:rFonts w:ascii="Aptos" w:hAnsi="Aptos"/>
        </w:rPr>
      </w:pPr>
      <w:r w:rsidRPr="006C3056">
        <w:rPr>
          <w:rFonts w:ascii="Aptos" w:hAnsi="Aptos"/>
        </w:rPr>
        <w:t>Ensuring that the date and time reference are accurate.</w:t>
      </w:r>
    </w:p>
    <w:p w14:paraId="30D53D69" w14:textId="43C8AE62" w:rsidR="002B1CF4" w:rsidRPr="006C3056" w:rsidRDefault="004E2166" w:rsidP="00112375">
      <w:pPr>
        <w:pStyle w:val="Standard"/>
        <w:numPr>
          <w:ilvl w:val="0"/>
          <w:numId w:val="6"/>
        </w:numPr>
        <w:jc w:val="both"/>
        <w:rPr>
          <w:rFonts w:ascii="Aptos" w:hAnsi="Aptos"/>
        </w:rPr>
      </w:pPr>
      <w:r w:rsidRPr="006C3056">
        <w:rPr>
          <w:rFonts w:ascii="Aptos" w:hAnsi="Aptos"/>
        </w:rPr>
        <w:t>Ensuring that suitable maintenance and servicing is undertaken to ensure that clear images are recorded; where needed this may entail relocation of cameras</w:t>
      </w:r>
    </w:p>
    <w:p w14:paraId="7FA1BEE8" w14:textId="402A24D0" w:rsidR="002B1CF4" w:rsidRPr="006C3056" w:rsidRDefault="004E2166" w:rsidP="00112375">
      <w:pPr>
        <w:pStyle w:val="Standard"/>
        <w:numPr>
          <w:ilvl w:val="0"/>
          <w:numId w:val="6"/>
        </w:numPr>
        <w:jc w:val="both"/>
        <w:rPr>
          <w:rFonts w:ascii="Aptos" w:hAnsi="Aptos"/>
        </w:rPr>
      </w:pPr>
      <w:r w:rsidRPr="006C3056">
        <w:rPr>
          <w:rFonts w:ascii="Aptos" w:hAnsi="Aptos"/>
        </w:rPr>
        <w:t>Ensuring that the designated persons are trained in the use of the equipment.</w:t>
      </w:r>
    </w:p>
    <w:p w14:paraId="7B25BB58" w14:textId="5E512144" w:rsidR="002B1CF4" w:rsidRPr="006C3056" w:rsidRDefault="004E2166" w:rsidP="00112375">
      <w:pPr>
        <w:pStyle w:val="Standard"/>
        <w:numPr>
          <w:ilvl w:val="0"/>
          <w:numId w:val="6"/>
        </w:numPr>
        <w:jc w:val="both"/>
        <w:rPr>
          <w:rFonts w:ascii="Aptos" w:hAnsi="Aptos"/>
        </w:rPr>
      </w:pPr>
      <w:r w:rsidRPr="006C3056">
        <w:rPr>
          <w:rFonts w:ascii="Aptos" w:hAnsi="Aptos"/>
        </w:rPr>
        <w:t>Ensuring that cameras are protected from vandalism to ensure that they remain in working order.</w:t>
      </w:r>
    </w:p>
    <w:p w14:paraId="719122EA" w14:textId="77777777" w:rsidR="002B1CF4" w:rsidRPr="006C3056" w:rsidRDefault="004E2166">
      <w:pPr>
        <w:pStyle w:val="Standard"/>
        <w:jc w:val="both"/>
        <w:rPr>
          <w:rFonts w:ascii="Aptos" w:hAnsi="Aptos"/>
        </w:rPr>
      </w:pPr>
      <w:r w:rsidRPr="006C3056">
        <w:rPr>
          <w:rFonts w:ascii="Aptos" w:hAnsi="Aptos"/>
          <w:b/>
          <w:bCs/>
        </w:rPr>
        <w:t>Identification</w:t>
      </w:r>
    </w:p>
    <w:p w14:paraId="67F56643" w14:textId="77777777" w:rsidR="002B1CF4" w:rsidRPr="006C3056" w:rsidRDefault="00740AAE">
      <w:pPr>
        <w:pStyle w:val="Standard"/>
        <w:jc w:val="both"/>
        <w:rPr>
          <w:rFonts w:ascii="Aptos" w:hAnsi="Aptos"/>
        </w:rPr>
      </w:pPr>
      <w:r w:rsidRPr="006C3056">
        <w:rPr>
          <w:rFonts w:ascii="Aptos" w:hAnsi="Aptos"/>
        </w:rPr>
        <w:t>The Hall Manager</w:t>
      </w:r>
      <w:r w:rsidR="004E2166" w:rsidRPr="006C3056">
        <w:rPr>
          <w:rFonts w:ascii="Aptos" w:hAnsi="Aptos"/>
        </w:rPr>
        <w:t xml:space="preserve"> will ensure prominent signs are in place. The signs will:</w:t>
      </w:r>
    </w:p>
    <w:p w14:paraId="4C6110E6" w14:textId="4C8E4C08" w:rsidR="002B1CF4" w:rsidRPr="006C3056" w:rsidRDefault="004E2166" w:rsidP="00112375">
      <w:pPr>
        <w:pStyle w:val="Standard"/>
        <w:numPr>
          <w:ilvl w:val="0"/>
          <w:numId w:val="7"/>
        </w:numPr>
        <w:jc w:val="both"/>
        <w:rPr>
          <w:rFonts w:ascii="Aptos" w:hAnsi="Aptos"/>
        </w:rPr>
      </w:pPr>
      <w:r w:rsidRPr="006C3056">
        <w:rPr>
          <w:rFonts w:ascii="Aptos" w:hAnsi="Aptos"/>
        </w:rPr>
        <w:t>Be clearly visible and legible.</w:t>
      </w:r>
    </w:p>
    <w:p w14:paraId="42D22B5C" w14:textId="4EA7FF56" w:rsidR="002B1CF4" w:rsidRPr="006C3056" w:rsidRDefault="004E2166" w:rsidP="00112375">
      <w:pPr>
        <w:pStyle w:val="Standard"/>
        <w:numPr>
          <w:ilvl w:val="0"/>
          <w:numId w:val="7"/>
        </w:numPr>
        <w:jc w:val="both"/>
        <w:rPr>
          <w:rFonts w:ascii="Aptos" w:hAnsi="Aptos"/>
        </w:rPr>
      </w:pPr>
      <w:bookmarkStart w:id="0" w:name="_Hlk165207952"/>
      <w:r w:rsidRPr="006C3056">
        <w:rPr>
          <w:rFonts w:ascii="Aptos" w:hAnsi="Aptos"/>
        </w:rPr>
        <w:t xml:space="preserve">Contain details of the organisation operating the scheme, the purpose for using </w:t>
      </w:r>
      <w:r w:rsidR="00B21A40">
        <w:rPr>
          <w:rFonts w:ascii="Aptos" w:hAnsi="Aptos"/>
        </w:rPr>
        <w:t>cameras</w:t>
      </w:r>
      <w:r w:rsidRPr="006C3056">
        <w:rPr>
          <w:rFonts w:ascii="Aptos" w:hAnsi="Aptos"/>
        </w:rPr>
        <w:t xml:space="preserve"> and who to contact about the scheme</w:t>
      </w:r>
      <w:bookmarkEnd w:id="0"/>
      <w:r w:rsidRPr="006C3056">
        <w:rPr>
          <w:rFonts w:ascii="Aptos" w:hAnsi="Aptos"/>
        </w:rPr>
        <w:t>.</w:t>
      </w:r>
    </w:p>
    <w:p w14:paraId="13D6402A" w14:textId="06D1E644" w:rsidR="002B1CF4" w:rsidRDefault="004E2166" w:rsidP="00112375">
      <w:pPr>
        <w:pStyle w:val="Standard"/>
        <w:numPr>
          <w:ilvl w:val="0"/>
          <w:numId w:val="7"/>
        </w:numPr>
        <w:jc w:val="both"/>
        <w:rPr>
          <w:rFonts w:ascii="Aptos" w:hAnsi="Aptos"/>
        </w:rPr>
      </w:pPr>
      <w:r w:rsidRPr="006C3056">
        <w:rPr>
          <w:rFonts w:ascii="Aptos" w:hAnsi="Aptos"/>
        </w:rPr>
        <w:t>Be an appropriate size depending on context.</w:t>
      </w:r>
    </w:p>
    <w:p w14:paraId="49589AFD" w14:textId="77777777" w:rsidR="00316997" w:rsidRPr="006C3056" w:rsidRDefault="00316997" w:rsidP="00316997">
      <w:pPr>
        <w:pStyle w:val="Standard"/>
        <w:ind w:left="720"/>
        <w:jc w:val="both"/>
        <w:rPr>
          <w:rFonts w:ascii="Aptos" w:hAnsi="Aptos"/>
        </w:rPr>
      </w:pPr>
    </w:p>
    <w:p w14:paraId="1D6859A3" w14:textId="77777777" w:rsidR="002B1CF4" w:rsidRPr="006C3056" w:rsidRDefault="004E2166">
      <w:pPr>
        <w:pStyle w:val="Standard"/>
        <w:jc w:val="both"/>
        <w:rPr>
          <w:rFonts w:ascii="Aptos" w:hAnsi="Aptos"/>
        </w:rPr>
      </w:pPr>
      <w:r w:rsidRPr="006C3056">
        <w:rPr>
          <w:rFonts w:ascii="Aptos" w:hAnsi="Aptos"/>
          <w:b/>
          <w:bCs/>
        </w:rPr>
        <w:lastRenderedPageBreak/>
        <w:t>Type of Equipment</w:t>
      </w:r>
    </w:p>
    <w:p w14:paraId="4743758A" w14:textId="6F06E46F" w:rsidR="002B1CF4" w:rsidRPr="001B336C" w:rsidRDefault="004E2166">
      <w:pPr>
        <w:pStyle w:val="Standard"/>
        <w:jc w:val="both"/>
        <w:rPr>
          <w:rFonts w:ascii="Aptos" w:hAnsi="Aptos"/>
        </w:rPr>
      </w:pPr>
      <w:r w:rsidRPr="001B336C">
        <w:rPr>
          <w:rFonts w:ascii="Aptos" w:hAnsi="Aptos"/>
        </w:rPr>
        <w:t xml:space="preserve">Normandy </w:t>
      </w:r>
      <w:r w:rsidR="00977220" w:rsidRPr="001B336C">
        <w:rPr>
          <w:rFonts w:ascii="Aptos" w:hAnsi="Aptos"/>
        </w:rPr>
        <w:t xml:space="preserve">Village Hall </w:t>
      </w:r>
      <w:r w:rsidRPr="001B336C">
        <w:rPr>
          <w:rFonts w:ascii="Aptos" w:hAnsi="Aptos"/>
        </w:rPr>
        <w:t>’s CCTV cameras record visual images only and sound has been muted</w:t>
      </w:r>
      <w:r w:rsidR="008E5112" w:rsidRPr="001B336C">
        <w:rPr>
          <w:rFonts w:ascii="Aptos" w:hAnsi="Aptos"/>
        </w:rPr>
        <w:t xml:space="preserve">.  </w:t>
      </w:r>
      <w:r w:rsidR="00400CA5" w:rsidRPr="001B336C">
        <w:rPr>
          <w:rFonts w:ascii="Aptos" w:eastAsia="Times New Roman" w:hAnsi="Aptos" w:cs="Segoe UI"/>
          <w:lang w:eastAsia="en-GB"/>
        </w:rPr>
        <w:t>In relation to</w:t>
      </w:r>
      <w:r w:rsidR="007D73B4" w:rsidRPr="001B336C">
        <w:rPr>
          <w:rFonts w:ascii="Aptos" w:eastAsia="Times New Roman" w:hAnsi="Aptos" w:cs="Segoe UI"/>
          <w:lang w:eastAsia="en-GB"/>
        </w:rPr>
        <w:t xml:space="preserve"> </w:t>
      </w:r>
      <w:r w:rsidR="00400CA5" w:rsidRPr="001B336C">
        <w:rPr>
          <w:rFonts w:ascii="Aptos" w:eastAsia="Times New Roman" w:hAnsi="Aptos" w:cs="Segoe UI"/>
          <w:lang w:eastAsia="en-GB"/>
        </w:rPr>
        <w:t>r</w:t>
      </w:r>
      <w:r w:rsidR="007D73B4" w:rsidRPr="001B336C">
        <w:rPr>
          <w:rFonts w:ascii="Aptos" w:eastAsia="Times New Roman" w:hAnsi="Aptos" w:cs="Segoe UI"/>
          <w:lang w:eastAsia="en-GB"/>
        </w:rPr>
        <w:t xml:space="preserve">ing </w:t>
      </w:r>
      <w:r w:rsidR="00400CA5" w:rsidRPr="001B336C">
        <w:rPr>
          <w:rFonts w:ascii="Aptos" w:eastAsia="Times New Roman" w:hAnsi="Aptos" w:cs="Segoe UI"/>
          <w:lang w:eastAsia="en-GB"/>
        </w:rPr>
        <w:t>c</w:t>
      </w:r>
      <w:r w:rsidR="007D73B4" w:rsidRPr="001B336C">
        <w:rPr>
          <w:rFonts w:ascii="Aptos" w:eastAsia="Times New Roman" w:hAnsi="Aptos" w:cs="Segoe UI"/>
          <w:lang w:eastAsia="en-GB"/>
        </w:rPr>
        <w:t>ameras</w:t>
      </w:r>
      <w:r w:rsidR="000C03C8" w:rsidRPr="001B336C">
        <w:rPr>
          <w:rFonts w:ascii="Aptos" w:eastAsia="Times New Roman" w:hAnsi="Aptos" w:cs="Segoe UI"/>
          <w:lang w:eastAsia="en-GB"/>
        </w:rPr>
        <w:t>, r</w:t>
      </w:r>
      <w:r w:rsidR="00DD40D6" w:rsidRPr="001B336C">
        <w:rPr>
          <w:rFonts w:ascii="Aptos" w:eastAsia="Times New Roman" w:hAnsi="Aptos" w:cs="Segoe UI"/>
          <w:lang w:eastAsia="en-GB"/>
        </w:rPr>
        <w:t>ecording is triggered when movement is detected and continues for two minutes afterwards. We rely on our legitimate interests in maintaining the safety and security of the Hall as our lawful basis for this processing.</w:t>
      </w:r>
    </w:p>
    <w:p w14:paraId="0201193C" w14:textId="77777777" w:rsidR="002B1CF4" w:rsidRPr="006C3056" w:rsidRDefault="004E2166">
      <w:pPr>
        <w:pStyle w:val="Standard"/>
        <w:jc w:val="both"/>
        <w:rPr>
          <w:rFonts w:ascii="Aptos" w:hAnsi="Aptos"/>
        </w:rPr>
      </w:pPr>
      <w:r w:rsidRPr="006C3056">
        <w:rPr>
          <w:rFonts w:ascii="Aptos" w:hAnsi="Aptos"/>
          <w:b/>
          <w:bCs/>
        </w:rPr>
        <w:t>Administration</w:t>
      </w:r>
    </w:p>
    <w:p w14:paraId="7F31CE10" w14:textId="738D2DFB" w:rsidR="002B1CF4" w:rsidRPr="006C3056" w:rsidRDefault="004E2166">
      <w:pPr>
        <w:pStyle w:val="Standard"/>
        <w:jc w:val="both"/>
        <w:rPr>
          <w:rFonts w:ascii="Aptos" w:hAnsi="Aptos"/>
        </w:rPr>
      </w:pPr>
      <w:r w:rsidRPr="006C3056">
        <w:rPr>
          <w:rFonts w:ascii="Aptos" w:hAnsi="Aptos"/>
        </w:rPr>
        <w:t xml:space="preserve">Normandy </w:t>
      </w:r>
      <w:r w:rsidR="00977220" w:rsidRPr="006C3056">
        <w:rPr>
          <w:rFonts w:ascii="Aptos" w:hAnsi="Aptos"/>
        </w:rPr>
        <w:t>Village Hall</w:t>
      </w:r>
      <w:r w:rsidRPr="006C3056">
        <w:rPr>
          <w:rFonts w:ascii="Aptos" w:hAnsi="Aptos"/>
        </w:rPr>
        <w:t xml:space="preserve"> is the Data Controller and has responsibility for the control of images and deciding how the CCTV system</w:t>
      </w:r>
      <w:r w:rsidR="002B69EA">
        <w:rPr>
          <w:rFonts w:ascii="Aptos" w:hAnsi="Aptos"/>
        </w:rPr>
        <w:t xml:space="preserve"> and ring cameras are</w:t>
      </w:r>
      <w:r w:rsidRPr="006C3056">
        <w:rPr>
          <w:rFonts w:ascii="Aptos" w:hAnsi="Aptos"/>
        </w:rPr>
        <w:t xml:space="preserve"> used. The </w:t>
      </w:r>
      <w:r w:rsidR="00740AAE" w:rsidRPr="006C3056">
        <w:rPr>
          <w:rFonts w:ascii="Aptos" w:hAnsi="Aptos"/>
        </w:rPr>
        <w:t>hall</w:t>
      </w:r>
      <w:r w:rsidR="0067478F" w:rsidRPr="006C3056">
        <w:rPr>
          <w:rFonts w:ascii="Aptos" w:hAnsi="Aptos"/>
        </w:rPr>
        <w:t xml:space="preserve"> </w:t>
      </w:r>
      <w:r w:rsidRPr="006C3056">
        <w:rPr>
          <w:rFonts w:ascii="Aptos" w:hAnsi="Aptos"/>
        </w:rPr>
        <w:t>has notified the Information Commissioner’s Office of the name of the Data Controller.</w:t>
      </w:r>
    </w:p>
    <w:p w14:paraId="6CF6642F" w14:textId="77777777" w:rsidR="00A4098E" w:rsidRPr="006C3056" w:rsidRDefault="004E2166">
      <w:pPr>
        <w:pStyle w:val="Standard"/>
        <w:jc w:val="both"/>
        <w:rPr>
          <w:rFonts w:ascii="Aptos" w:hAnsi="Aptos"/>
        </w:rPr>
      </w:pPr>
      <w:r w:rsidRPr="006C3056">
        <w:rPr>
          <w:rFonts w:ascii="Aptos" w:hAnsi="Aptos"/>
        </w:rPr>
        <w:t xml:space="preserve">Only designated persons will have access to images and </w:t>
      </w:r>
      <w:r w:rsidR="00866298" w:rsidRPr="006C3056">
        <w:rPr>
          <w:rFonts w:ascii="Aptos" w:hAnsi="Aptos"/>
        </w:rPr>
        <w:t xml:space="preserve">will be </w:t>
      </w:r>
      <w:r w:rsidRPr="006C3056">
        <w:rPr>
          <w:rFonts w:ascii="Aptos" w:hAnsi="Aptos"/>
        </w:rPr>
        <w:t xml:space="preserve">aware of the procedures that need to be followed when accessing the recorded images. The designated persons will review and be aware of responsibilities under the CCTV Code of Practice: </w:t>
      </w:r>
    </w:p>
    <w:p w14:paraId="34BB2FA8" w14:textId="4F7C49EB" w:rsidR="002B1CF4" w:rsidRPr="006C3056" w:rsidRDefault="00A4098E">
      <w:pPr>
        <w:pStyle w:val="Standard"/>
        <w:jc w:val="both"/>
        <w:rPr>
          <w:rFonts w:ascii="Aptos" w:hAnsi="Aptos"/>
        </w:rPr>
      </w:pPr>
      <w:hyperlink r:id="rId11" w:history="1">
        <w:r w:rsidRPr="006C3056">
          <w:rPr>
            <w:rStyle w:val="Hyperlink"/>
            <w:rFonts w:ascii="Aptos" w:hAnsi="Aptos"/>
          </w:rPr>
          <w:t>https://ico.org.uk/for-organisations/guide-to-data-protection/encryption/scenarios/cctv/</w:t>
        </w:r>
      </w:hyperlink>
      <w:r w:rsidR="0067478F" w:rsidRPr="006C3056">
        <w:rPr>
          <w:rFonts w:ascii="Aptos" w:hAnsi="Aptos"/>
        </w:rPr>
        <w:t xml:space="preserve"> </w:t>
      </w:r>
    </w:p>
    <w:p w14:paraId="0C20038C" w14:textId="576D8895" w:rsidR="002B1CF4" w:rsidRPr="006C3056" w:rsidRDefault="004E2166">
      <w:pPr>
        <w:pStyle w:val="Standard"/>
        <w:jc w:val="both"/>
        <w:rPr>
          <w:rFonts w:ascii="Aptos" w:hAnsi="Aptos"/>
        </w:rPr>
      </w:pPr>
      <w:r w:rsidRPr="006C3056">
        <w:rPr>
          <w:rFonts w:ascii="Aptos" w:hAnsi="Aptos"/>
        </w:rPr>
        <w:t xml:space="preserve">Access to recorded images is restricted to designated persons and recordings will be accessed as prescribed by the </w:t>
      </w:r>
      <w:r w:rsidR="0067478F" w:rsidRPr="006C3056">
        <w:rPr>
          <w:rFonts w:ascii="Aptos" w:hAnsi="Aptos"/>
        </w:rPr>
        <w:t>hall</w:t>
      </w:r>
      <w:r w:rsidRPr="006C3056">
        <w:rPr>
          <w:rFonts w:ascii="Aptos" w:hAnsi="Aptos"/>
        </w:rPr>
        <w:t xml:space="preserve"> in the event of an incident. </w:t>
      </w:r>
      <w:r w:rsidR="00CC1B4A" w:rsidRPr="006C3056">
        <w:rPr>
          <w:rFonts w:ascii="Aptos" w:hAnsi="Aptos"/>
        </w:rPr>
        <w:t>The Hall Manager</w:t>
      </w:r>
      <w:r w:rsidR="005E597A">
        <w:rPr>
          <w:rFonts w:ascii="Aptos" w:hAnsi="Aptos"/>
        </w:rPr>
        <w:t>, staff and trustees</w:t>
      </w:r>
      <w:r w:rsidR="00866298" w:rsidRPr="006C3056">
        <w:rPr>
          <w:rFonts w:ascii="Aptos" w:hAnsi="Aptos"/>
        </w:rPr>
        <w:t xml:space="preserve"> </w:t>
      </w:r>
      <w:r w:rsidRPr="006C3056">
        <w:rPr>
          <w:rFonts w:ascii="Aptos" w:hAnsi="Aptos"/>
        </w:rPr>
        <w:t>are aware of the restrictions in relation to access and security, and disclosure of recorded images.</w:t>
      </w:r>
    </w:p>
    <w:p w14:paraId="4334B839" w14:textId="77777777" w:rsidR="002B1CF4" w:rsidRPr="006C3056" w:rsidRDefault="004E2166">
      <w:pPr>
        <w:pStyle w:val="Standard"/>
        <w:jc w:val="both"/>
        <w:rPr>
          <w:rFonts w:ascii="Aptos" w:hAnsi="Aptos"/>
        </w:rPr>
      </w:pPr>
      <w:r w:rsidRPr="006C3056">
        <w:rPr>
          <w:rFonts w:ascii="Aptos" w:hAnsi="Aptos"/>
          <w:b/>
          <w:bCs/>
        </w:rPr>
        <w:t>Image Storage, Viewing and Retention</w:t>
      </w:r>
    </w:p>
    <w:p w14:paraId="588C3C8B" w14:textId="201DB3CB" w:rsidR="002B1CF4" w:rsidRPr="006C3056" w:rsidRDefault="004E2166">
      <w:pPr>
        <w:pStyle w:val="Standard"/>
        <w:jc w:val="both"/>
        <w:rPr>
          <w:rFonts w:ascii="Aptos" w:hAnsi="Aptos"/>
        </w:rPr>
      </w:pPr>
      <w:r w:rsidRPr="006C3056">
        <w:rPr>
          <w:rFonts w:ascii="Aptos" w:hAnsi="Aptos"/>
        </w:rPr>
        <w:t xml:space="preserve">Recorded images will be stored in a way that ensures the integrity of the image and in a way that allows specific times and dates to be identified. Normandy </w:t>
      </w:r>
      <w:r w:rsidR="00977220" w:rsidRPr="006C3056">
        <w:rPr>
          <w:rFonts w:ascii="Aptos" w:hAnsi="Aptos"/>
        </w:rPr>
        <w:t xml:space="preserve">Village Hall </w:t>
      </w:r>
      <w:r w:rsidRPr="006C3056">
        <w:rPr>
          <w:rFonts w:ascii="Aptos" w:hAnsi="Aptos"/>
        </w:rPr>
        <w:t>reserves the right to use images captured where there is activity that cannot be reasonably ignored such as criminal activity, potential gross misconduct, or behaviour which puts others at risk.</w:t>
      </w:r>
    </w:p>
    <w:p w14:paraId="33987429" w14:textId="495E38A2" w:rsidR="00A6188C" w:rsidRPr="006C3056" w:rsidRDefault="004E2166">
      <w:pPr>
        <w:pStyle w:val="Standard"/>
        <w:jc w:val="both"/>
        <w:rPr>
          <w:rFonts w:ascii="Aptos" w:hAnsi="Aptos"/>
        </w:rPr>
      </w:pPr>
      <w:r w:rsidRPr="006C3056">
        <w:rPr>
          <w:rFonts w:ascii="Aptos" w:hAnsi="Aptos"/>
        </w:rPr>
        <w:t xml:space="preserve">Where images are retained, the </w:t>
      </w:r>
      <w:r w:rsidR="00433BF9" w:rsidRPr="006C3056">
        <w:rPr>
          <w:rFonts w:ascii="Aptos" w:hAnsi="Aptos"/>
        </w:rPr>
        <w:t>designated persons</w:t>
      </w:r>
      <w:r w:rsidR="00BD791E" w:rsidRPr="006C3056">
        <w:rPr>
          <w:rFonts w:ascii="Aptos" w:hAnsi="Aptos"/>
        </w:rPr>
        <w:t xml:space="preserve"> </w:t>
      </w:r>
      <w:r w:rsidRPr="006C3056">
        <w:rPr>
          <w:rFonts w:ascii="Aptos" w:hAnsi="Aptos"/>
        </w:rPr>
        <w:t>will ensure the reason for its retention is recorded, where it is kept, any use made of the images and finally when it is destroyed.</w:t>
      </w:r>
    </w:p>
    <w:p w14:paraId="6D0C2C17" w14:textId="1ED6A172" w:rsidR="00A6188C" w:rsidRPr="006C3056" w:rsidRDefault="00A6188C">
      <w:pPr>
        <w:pStyle w:val="Standard"/>
        <w:jc w:val="both"/>
        <w:rPr>
          <w:rFonts w:ascii="Aptos" w:hAnsi="Aptos"/>
        </w:rPr>
      </w:pPr>
      <w:r w:rsidRPr="006C3056">
        <w:rPr>
          <w:rFonts w:ascii="Aptos" w:hAnsi="Aptos"/>
        </w:rPr>
        <w:t>Where footage is retained for longer than 3 months, it’s continued retention must be reviewed every 3 months. If continued retention is no longer necessary, the footage should be destroyed, and this should be recorded.</w:t>
      </w:r>
    </w:p>
    <w:p w14:paraId="4D1772CC" w14:textId="77777777" w:rsidR="002B1CF4" w:rsidRPr="006C3056" w:rsidRDefault="004E2166">
      <w:pPr>
        <w:pStyle w:val="Standard"/>
        <w:jc w:val="both"/>
        <w:rPr>
          <w:rFonts w:ascii="Aptos" w:hAnsi="Aptos"/>
        </w:rPr>
      </w:pPr>
      <w:r w:rsidRPr="006C3056">
        <w:rPr>
          <w:rFonts w:ascii="Aptos" w:hAnsi="Aptos"/>
          <w:b/>
          <w:bCs/>
        </w:rPr>
        <w:t>Disclosure</w:t>
      </w:r>
    </w:p>
    <w:p w14:paraId="179BCA56" w14:textId="7736170D" w:rsidR="002B1CF4" w:rsidRPr="006C3056" w:rsidRDefault="004E2166">
      <w:pPr>
        <w:pStyle w:val="Standard"/>
        <w:jc w:val="both"/>
        <w:rPr>
          <w:rFonts w:ascii="Aptos" w:hAnsi="Aptos"/>
        </w:rPr>
      </w:pPr>
      <w:r w:rsidRPr="006C3056">
        <w:rPr>
          <w:rFonts w:ascii="Aptos" w:hAnsi="Aptos"/>
        </w:rPr>
        <w:t>Disclosure of the recorded images to third parties can only be authorised by</w:t>
      </w:r>
      <w:r w:rsidR="00433BF9" w:rsidRPr="006C3056">
        <w:rPr>
          <w:rFonts w:ascii="Aptos" w:hAnsi="Aptos"/>
        </w:rPr>
        <w:t xml:space="preserve"> a designated person.</w:t>
      </w:r>
      <w:r w:rsidRPr="006C3056">
        <w:rPr>
          <w:rFonts w:ascii="Aptos" w:hAnsi="Aptos"/>
        </w:rPr>
        <w:t xml:space="preserve">  Disclosure will only be granted:</w:t>
      </w:r>
    </w:p>
    <w:p w14:paraId="4EAE10FE" w14:textId="5EEB5776" w:rsidR="002B1CF4" w:rsidRPr="006C3056" w:rsidRDefault="004E2166" w:rsidP="00112375">
      <w:pPr>
        <w:pStyle w:val="Standard"/>
        <w:numPr>
          <w:ilvl w:val="0"/>
          <w:numId w:val="8"/>
        </w:numPr>
        <w:jc w:val="both"/>
        <w:rPr>
          <w:rFonts w:ascii="Aptos" w:hAnsi="Aptos"/>
        </w:rPr>
      </w:pPr>
      <w:r w:rsidRPr="006C3056">
        <w:rPr>
          <w:rFonts w:ascii="Aptos" w:hAnsi="Aptos"/>
        </w:rPr>
        <w:t>If its release is fair to all individuals concerned.</w:t>
      </w:r>
    </w:p>
    <w:p w14:paraId="06CED29E" w14:textId="2C57C997" w:rsidR="002B1CF4" w:rsidRPr="006C3056" w:rsidRDefault="004E2166" w:rsidP="00112375">
      <w:pPr>
        <w:pStyle w:val="Standard"/>
        <w:numPr>
          <w:ilvl w:val="0"/>
          <w:numId w:val="8"/>
        </w:numPr>
        <w:jc w:val="both"/>
        <w:rPr>
          <w:rFonts w:ascii="Aptos" w:hAnsi="Aptos"/>
        </w:rPr>
      </w:pPr>
      <w:r w:rsidRPr="006C3056">
        <w:rPr>
          <w:rFonts w:ascii="Aptos" w:hAnsi="Aptos"/>
        </w:rPr>
        <w:t>If there is an overriding legal obligation (e.g. information access rights).</w:t>
      </w:r>
    </w:p>
    <w:p w14:paraId="4772B1EB" w14:textId="5236844F" w:rsidR="002B1CF4" w:rsidRPr="006C3056" w:rsidRDefault="004E2166" w:rsidP="00112375">
      <w:pPr>
        <w:pStyle w:val="Standard"/>
        <w:numPr>
          <w:ilvl w:val="0"/>
          <w:numId w:val="8"/>
        </w:numPr>
        <w:jc w:val="both"/>
        <w:rPr>
          <w:rFonts w:ascii="Aptos" w:hAnsi="Aptos"/>
        </w:rPr>
      </w:pPr>
      <w:r w:rsidRPr="006C3056">
        <w:rPr>
          <w:rFonts w:ascii="Aptos" w:hAnsi="Aptos"/>
        </w:rPr>
        <w:t>If it is consistent with the purpose for which the system was established.</w:t>
      </w:r>
    </w:p>
    <w:p w14:paraId="162058E5" w14:textId="086C7EC0" w:rsidR="002B1CF4" w:rsidRPr="006C3056" w:rsidRDefault="004E2166">
      <w:pPr>
        <w:pStyle w:val="Standard"/>
        <w:jc w:val="both"/>
        <w:rPr>
          <w:rFonts w:ascii="Aptos" w:hAnsi="Aptos"/>
        </w:rPr>
      </w:pPr>
      <w:r w:rsidRPr="006C3056">
        <w:rPr>
          <w:rFonts w:ascii="Aptos" w:hAnsi="Aptos"/>
        </w:rPr>
        <w:t xml:space="preserve">All requests for access or for disclosure </w:t>
      </w:r>
      <w:r w:rsidR="00866298" w:rsidRPr="006C3056">
        <w:rPr>
          <w:rFonts w:ascii="Aptos" w:hAnsi="Aptos"/>
        </w:rPr>
        <w:t xml:space="preserve">will be </w:t>
      </w:r>
      <w:r w:rsidRPr="006C3056">
        <w:rPr>
          <w:rFonts w:ascii="Aptos" w:hAnsi="Aptos"/>
        </w:rPr>
        <w:t xml:space="preserve">recorded. If access or disclosure is denied, the reason </w:t>
      </w:r>
      <w:r w:rsidR="00866298" w:rsidRPr="006C3056">
        <w:rPr>
          <w:rFonts w:ascii="Aptos" w:hAnsi="Aptos"/>
        </w:rPr>
        <w:t xml:space="preserve">shall be </w:t>
      </w:r>
      <w:r w:rsidRPr="006C3056">
        <w:rPr>
          <w:rFonts w:ascii="Aptos" w:hAnsi="Aptos"/>
        </w:rPr>
        <w:t>documented</w:t>
      </w:r>
      <w:r w:rsidR="00866298" w:rsidRPr="006C3056">
        <w:rPr>
          <w:rFonts w:ascii="Aptos" w:hAnsi="Aptos"/>
        </w:rPr>
        <w:t xml:space="preserve"> by the designated person dealing with the request</w:t>
      </w:r>
      <w:r w:rsidRPr="006C3056">
        <w:rPr>
          <w:rFonts w:ascii="Aptos" w:hAnsi="Aptos"/>
        </w:rPr>
        <w:t>.</w:t>
      </w:r>
    </w:p>
    <w:p w14:paraId="71FEF878" w14:textId="77777777" w:rsidR="002B1CF4" w:rsidRPr="006C3056" w:rsidRDefault="004E2166">
      <w:pPr>
        <w:pStyle w:val="Standard"/>
        <w:jc w:val="both"/>
        <w:rPr>
          <w:rFonts w:ascii="Aptos" w:hAnsi="Aptos"/>
        </w:rPr>
      </w:pPr>
      <w:r w:rsidRPr="006C3056">
        <w:rPr>
          <w:rFonts w:ascii="Aptos" w:hAnsi="Aptos"/>
        </w:rPr>
        <w:lastRenderedPageBreak/>
        <w:t>Note that disclosure may be authorised to law enforcement agencies if withholding it would prejudice the prevention or detection of crime.</w:t>
      </w:r>
    </w:p>
    <w:p w14:paraId="5D8F0509" w14:textId="77777777" w:rsidR="002B1CF4" w:rsidRPr="006C3056" w:rsidRDefault="004E2166">
      <w:pPr>
        <w:pStyle w:val="Standard"/>
        <w:jc w:val="both"/>
        <w:rPr>
          <w:rFonts w:ascii="Aptos" w:hAnsi="Aptos"/>
        </w:rPr>
      </w:pPr>
      <w:r w:rsidRPr="006C3056">
        <w:rPr>
          <w:rFonts w:ascii="Aptos" w:hAnsi="Aptos"/>
          <w:b/>
          <w:bCs/>
        </w:rPr>
        <w:t>Subject Access Requests</w:t>
      </w:r>
    </w:p>
    <w:p w14:paraId="52C10468" w14:textId="48CD813C" w:rsidR="002B1CF4" w:rsidRPr="006C3056" w:rsidRDefault="004E2166">
      <w:pPr>
        <w:pStyle w:val="Standard"/>
        <w:jc w:val="both"/>
        <w:rPr>
          <w:rFonts w:ascii="Aptos" w:hAnsi="Aptos"/>
        </w:rPr>
      </w:pPr>
      <w:r w:rsidRPr="006C3056">
        <w:rPr>
          <w:rFonts w:ascii="Aptos" w:hAnsi="Aptos"/>
        </w:rPr>
        <w:t xml:space="preserve">Individuals whose images are recorded </w:t>
      </w:r>
      <w:r w:rsidR="00066796" w:rsidRPr="006C3056">
        <w:rPr>
          <w:rFonts w:ascii="Aptos" w:hAnsi="Aptos"/>
        </w:rPr>
        <w:t>may ask</w:t>
      </w:r>
      <w:r w:rsidRPr="006C3056">
        <w:rPr>
          <w:rFonts w:ascii="Aptos" w:hAnsi="Aptos"/>
        </w:rPr>
        <w:t xml:space="preserve"> to view images of themselves and to be provided with a copy of the images. If Normandy </w:t>
      </w:r>
      <w:r w:rsidR="00977220" w:rsidRPr="006C3056">
        <w:rPr>
          <w:rFonts w:ascii="Aptos" w:hAnsi="Aptos"/>
        </w:rPr>
        <w:t>Village Hall</w:t>
      </w:r>
      <w:r w:rsidRPr="006C3056">
        <w:rPr>
          <w:rFonts w:ascii="Aptos" w:hAnsi="Aptos"/>
        </w:rPr>
        <w:t xml:space="preserve"> receives a Subject Access Request under the General Data Protection Regulations 2018 it will </w:t>
      </w:r>
      <w:r w:rsidR="00066796" w:rsidRPr="006C3056">
        <w:rPr>
          <w:rFonts w:ascii="Aptos" w:hAnsi="Aptos"/>
        </w:rPr>
        <w:t>respond to such</w:t>
      </w:r>
      <w:r w:rsidRPr="006C3056">
        <w:rPr>
          <w:rFonts w:ascii="Aptos" w:hAnsi="Aptos"/>
        </w:rPr>
        <w:t xml:space="preserve"> requests within 1 month. The Council may charge a fee for the provision of a copy of images. If the Council receives a request under the Freedom of Information Act 2000 it will </w:t>
      </w:r>
      <w:r w:rsidR="00066796" w:rsidRPr="006C3056">
        <w:rPr>
          <w:rFonts w:ascii="Aptos" w:hAnsi="Aptos"/>
        </w:rPr>
        <w:t xml:space="preserve">respond to such </w:t>
      </w:r>
      <w:r w:rsidRPr="006C3056">
        <w:rPr>
          <w:rFonts w:ascii="Aptos" w:hAnsi="Aptos"/>
        </w:rPr>
        <w:t>requests within 20 working days of receiving the request.</w:t>
      </w:r>
    </w:p>
    <w:p w14:paraId="51D2F753" w14:textId="7293CE12" w:rsidR="002B1CF4" w:rsidRPr="006C3056" w:rsidRDefault="004E2166">
      <w:pPr>
        <w:pStyle w:val="Standard"/>
        <w:jc w:val="both"/>
        <w:rPr>
          <w:rFonts w:ascii="Aptos" w:hAnsi="Aptos"/>
        </w:rPr>
      </w:pPr>
      <w:r w:rsidRPr="006C3056">
        <w:rPr>
          <w:rFonts w:ascii="Aptos" w:hAnsi="Aptos"/>
        </w:rPr>
        <w:t xml:space="preserve">If </w:t>
      </w:r>
      <w:r w:rsidR="00066796" w:rsidRPr="006C3056">
        <w:rPr>
          <w:rFonts w:ascii="Aptos" w:hAnsi="Aptos"/>
        </w:rPr>
        <w:t>it is possible to</w:t>
      </w:r>
      <w:r w:rsidRPr="006C3056">
        <w:rPr>
          <w:rFonts w:ascii="Aptos" w:hAnsi="Aptos"/>
        </w:rPr>
        <w:t xml:space="preserve"> identify any person other than, or in addition to, the person requesting access, it will be deemed personal data and its disclosure is unlikely as a Freedom of Information request. Those requesting access must provide enough detail to allow </w:t>
      </w:r>
      <w:r w:rsidR="00066796" w:rsidRPr="006C3056">
        <w:rPr>
          <w:rFonts w:ascii="Aptos" w:hAnsi="Aptos"/>
        </w:rPr>
        <w:t>Normandy Village Hall</w:t>
      </w:r>
      <w:r w:rsidRPr="006C3056">
        <w:rPr>
          <w:rFonts w:ascii="Aptos" w:hAnsi="Aptos"/>
        </w:rPr>
        <w:t xml:space="preserve"> to identify that they are the subject of the images, and to locate the images on the system.</w:t>
      </w:r>
    </w:p>
    <w:p w14:paraId="25671A6C" w14:textId="2B557CAE" w:rsidR="002B1CF4" w:rsidRPr="006C3056" w:rsidRDefault="004E2166">
      <w:pPr>
        <w:pStyle w:val="Standard"/>
        <w:jc w:val="both"/>
        <w:rPr>
          <w:rFonts w:ascii="Aptos" w:hAnsi="Aptos"/>
        </w:rPr>
      </w:pPr>
      <w:r w:rsidRPr="006C3056">
        <w:rPr>
          <w:rFonts w:ascii="Aptos" w:hAnsi="Aptos"/>
        </w:rPr>
        <w:t xml:space="preserve">Requests for access should be addressed to the </w:t>
      </w:r>
      <w:r w:rsidR="00066796" w:rsidRPr="006C3056">
        <w:rPr>
          <w:rFonts w:ascii="Aptos" w:hAnsi="Aptos"/>
        </w:rPr>
        <w:t>Normandy Village Hall</w:t>
      </w:r>
      <w:r w:rsidRPr="006C3056">
        <w:rPr>
          <w:rFonts w:ascii="Aptos" w:hAnsi="Aptos"/>
        </w:rPr>
        <w:t>.</w:t>
      </w:r>
    </w:p>
    <w:p w14:paraId="7F6D70F4" w14:textId="77777777" w:rsidR="002B1CF4" w:rsidRPr="006C3056" w:rsidRDefault="004E2166">
      <w:pPr>
        <w:pStyle w:val="Standard"/>
        <w:jc w:val="both"/>
        <w:rPr>
          <w:rFonts w:ascii="Aptos" w:hAnsi="Aptos"/>
        </w:rPr>
      </w:pPr>
      <w:r w:rsidRPr="006C3056">
        <w:rPr>
          <w:rFonts w:ascii="Aptos" w:hAnsi="Aptos"/>
        </w:rPr>
        <w:t>Refusal to disclose images may be appropriate where its release is:</w:t>
      </w:r>
    </w:p>
    <w:p w14:paraId="24934B09" w14:textId="738A1FA4" w:rsidR="002B1CF4" w:rsidRPr="006C3056" w:rsidRDefault="004E2166" w:rsidP="00112375">
      <w:pPr>
        <w:pStyle w:val="Standard"/>
        <w:numPr>
          <w:ilvl w:val="0"/>
          <w:numId w:val="9"/>
        </w:numPr>
        <w:jc w:val="both"/>
        <w:rPr>
          <w:rFonts w:ascii="Aptos" w:hAnsi="Aptos"/>
        </w:rPr>
      </w:pPr>
      <w:r w:rsidRPr="006C3056">
        <w:rPr>
          <w:rFonts w:ascii="Aptos" w:hAnsi="Aptos"/>
        </w:rPr>
        <w:t>Likely to cause substantial and</w:t>
      </w:r>
      <w:r w:rsidR="00066796" w:rsidRPr="006C3056">
        <w:rPr>
          <w:rFonts w:ascii="Aptos" w:hAnsi="Aptos"/>
        </w:rPr>
        <w:t>/or</w:t>
      </w:r>
      <w:r w:rsidRPr="006C3056">
        <w:rPr>
          <w:rFonts w:ascii="Aptos" w:hAnsi="Aptos"/>
        </w:rPr>
        <w:t xml:space="preserve"> unwarranted damage to </w:t>
      </w:r>
      <w:r w:rsidR="00084850" w:rsidRPr="006C3056">
        <w:rPr>
          <w:rFonts w:ascii="Aptos" w:hAnsi="Aptos"/>
        </w:rPr>
        <w:t xml:space="preserve">any </w:t>
      </w:r>
      <w:r w:rsidRPr="006C3056">
        <w:rPr>
          <w:rFonts w:ascii="Aptos" w:hAnsi="Aptos"/>
        </w:rPr>
        <w:t>individual.</w:t>
      </w:r>
    </w:p>
    <w:p w14:paraId="41B25EA1" w14:textId="58C858B7" w:rsidR="002B1CF4" w:rsidRPr="006C3056" w:rsidRDefault="004E2166" w:rsidP="00112375">
      <w:pPr>
        <w:pStyle w:val="Standard"/>
        <w:numPr>
          <w:ilvl w:val="0"/>
          <w:numId w:val="9"/>
        </w:numPr>
        <w:jc w:val="both"/>
        <w:rPr>
          <w:rFonts w:ascii="Aptos" w:hAnsi="Aptos"/>
        </w:rPr>
      </w:pPr>
      <w:r w:rsidRPr="006C3056">
        <w:rPr>
          <w:rFonts w:ascii="Aptos" w:hAnsi="Aptos"/>
        </w:rPr>
        <w:t xml:space="preserve">To prevent automated decisions from being taken in relation to </w:t>
      </w:r>
      <w:r w:rsidR="00084850" w:rsidRPr="006C3056">
        <w:rPr>
          <w:rFonts w:ascii="Aptos" w:hAnsi="Aptos"/>
        </w:rPr>
        <w:t xml:space="preserve">any </w:t>
      </w:r>
      <w:r w:rsidRPr="006C3056">
        <w:rPr>
          <w:rFonts w:ascii="Aptos" w:hAnsi="Aptos"/>
        </w:rPr>
        <w:t>individual.</w:t>
      </w:r>
    </w:p>
    <w:p w14:paraId="773119CE" w14:textId="77777777" w:rsidR="00A6188C" w:rsidRPr="006C3056" w:rsidRDefault="00A6188C">
      <w:pPr>
        <w:pStyle w:val="Standard"/>
        <w:jc w:val="both"/>
        <w:rPr>
          <w:rFonts w:ascii="Aptos" w:hAnsi="Aptos"/>
        </w:rPr>
      </w:pPr>
    </w:p>
    <w:p w14:paraId="72E50F77" w14:textId="77777777" w:rsidR="002B1CF4" w:rsidRPr="006C3056" w:rsidRDefault="004E2166">
      <w:pPr>
        <w:pStyle w:val="Standard"/>
        <w:jc w:val="both"/>
        <w:rPr>
          <w:rFonts w:ascii="Aptos" w:hAnsi="Aptos"/>
        </w:rPr>
      </w:pPr>
      <w:r w:rsidRPr="006C3056">
        <w:rPr>
          <w:rFonts w:ascii="Aptos" w:hAnsi="Aptos"/>
          <w:b/>
          <w:bCs/>
        </w:rPr>
        <w:t>Monitoring and Evaluation</w:t>
      </w:r>
    </w:p>
    <w:p w14:paraId="588F4549" w14:textId="4DBB4FD4" w:rsidR="002B1CF4" w:rsidRPr="006C3056" w:rsidRDefault="004E2166">
      <w:pPr>
        <w:pStyle w:val="Standard"/>
        <w:jc w:val="both"/>
        <w:rPr>
          <w:rFonts w:ascii="Aptos" w:hAnsi="Aptos"/>
        </w:rPr>
      </w:pPr>
      <w:r w:rsidRPr="006C3056">
        <w:rPr>
          <w:rFonts w:ascii="Aptos" w:hAnsi="Aptos"/>
        </w:rPr>
        <w:t xml:space="preserve">Normandy </w:t>
      </w:r>
      <w:r w:rsidR="00977220" w:rsidRPr="006C3056">
        <w:rPr>
          <w:rFonts w:ascii="Aptos" w:hAnsi="Aptos"/>
        </w:rPr>
        <w:t xml:space="preserve">Village Hall </w:t>
      </w:r>
      <w:r w:rsidRPr="006C3056">
        <w:rPr>
          <w:rFonts w:ascii="Aptos" w:hAnsi="Aptos"/>
        </w:rPr>
        <w:t xml:space="preserve">undertakes regular reviews of its policies to ensure that the use of </w:t>
      </w:r>
      <w:r w:rsidR="00002C6F">
        <w:rPr>
          <w:rFonts w:ascii="Aptos" w:hAnsi="Aptos"/>
        </w:rPr>
        <w:t xml:space="preserve">recordings </w:t>
      </w:r>
      <w:r w:rsidRPr="006C3056">
        <w:rPr>
          <w:rFonts w:ascii="Aptos" w:hAnsi="Aptos"/>
        </w:rPr>
        <w:t>continues to be justified. This would include a review of:</w:t>
      </w:r>
    </w:p>
    <w:p w14:paraId="0B61E182" w14:textId="4C6B930B" w:rsidR="002B1CF4" w:rsidRPr="006C3056" w:rsidRDefault="00002C6F" w:rsidP="00227640">
      <w:pPr>
        <w:pStyle w:val="Standard"/>
        <w:numPr>
          <w:ilvl w:val="0"/>
          <w:numId w:val="10"/>
        </w:numPr>
        <w:jc w:val="both"/>
        <w:rPr>
          <w:rFonts w:ascii="Aptos" w:hAnsi="Aptos"/>
        </w:rPr>
      </w:pPr>
      <w:r>
        <w:rPr>
          <w:rFonts w:ascii="Aptos" w:hAnsi="Aptos"/>
        </w:rPr>
        <w:t>i</w:t>
      </w:r>
      <w:r w:rsidR="004E2166" w:rsidRPr="006C3056">
        <w:rPr>
          <w:rFonts w:ascii="Aptos" w:hAnsi="Aptos"/>
        </w:rPr>
        <w:t>ts stated purpose</w:t>
      </w:r>
    </w:p>
    <w:p w14:paraId="4514DF7D" w14:textId="32872C0A" w:rsidR="002B1CF4" w:rsidRPr="006C3056" w:rsidRDefault="00002C6F" w:rsidP="00227640">
      <w:pPr>
        <w:pStyle w:val="Standard"/>
        <w:numPr>
          <w:ilvl w:val="0"/>
          <w:numId w:val="10"/>
        </w:numPr>
        <w:jc w:val="both"/>
        <w:rPr>
          <w:rFonts w:ascii="Aptos" w:hAnsi="Aptos"/>
        </w:rPr>
      </w:pPr>
      <w:r>
        <w:rPr>
          <w:rFonts w:ascii="Aptos" w:hAnsi="Aptos"/>
        </w:rPr>
        <w:t>t</w:t>
      </w:r>
      <w:r w:rsidR="004E2166" w:rsidRPr="006C3056">
        <w:rPr>
          <w:rFonts w:ascii="Aptos" w:hAnsi="Aptos"/>
        </w:rPr>
        <w:t>he location</w:t>
      </w:r>
    </w:p>
    <w:p w14:paraId="4CCE9F24" w14:textId="5BD57861" w:rsidR="002B1CF4" w:rsidRPr="006C3056" w:rsidRDefault="00002C6F" w:rsidP="00227640">
      <w:pPr>
        <w:pStyle w:val="Standard"/>
        <w:numPr>
          <w:ilvl w:val="0"/>
          <w:numId w:val="10"/>
        </w:numPr>
        <w:jc w:val="both"/>
        <w:rPr>
          <w:rFonts w:ascii="Aptos" w:hAnsi="Aptos"/>
        </w:rPr>
      </w:pPr>
      <w:r>
        <w:rPr>
          <w:rFonts w:ascii="Aptos" w:hAnsi="Aptos"/>
        </w:rPr>
        <w:t>t</w:t>
      </w:r>
      <w:r w:rsidR="004E2166" w:rsidRPr="006C3056">
        <w:rPr>
          <w:rFonts w:ascii="Aptos" w:hAnsi="Aptos"/>
        </w:rPr>
        <w:t>he images recorded</w:t>
      </w:r>
    </w:p>
    <w:p w14:paraId="2DBC1506" w14:textId="41805915" w:rsidR="002B1CF4" w:rsidRPr="006C3056" w:rsidRDefault="00002C6F" w:rsidP="00227640">
      <w:pPr>
        <w:pStyle w:val="Standard"/>
        <w:numPr>
          <w:ilvl w:val="0"/>
          <w:numId w:val="10"/>
        </w:numPr>
        <w:jc w:val="both"/>
        <w:rPr>
          <w:rFonts w:ascii="Aptos" w:hAnsi="Aptos"/>
        </w:rPr>
      </w:pPr>
      <w:r>
        <w:rPr>
          <w:rFonts w:ascii="Aptos" w:hAnsi="Aptos"/>
        </w:rPr>
        <w:t>s</w:t>
      </w:r>
      <w:r w:rsidR="004E2166" w:rsidRPr="006C3056">
        <w:rPr>
          <w:rFonts w:ascii="Aptos" w:hAnsi="Aptos"/>
        </w:rPr>
        <w:t>torage length</w:t>
      </w:r>
    </w:p>
    <w:p w14:paraId="237F6511" w14:textId="67F55DBC" w:rsidR="002B1CF4" w:rsidRPr="006C3056" w:rsidRDefault="00002C6F" w:rsidP="00227640">
      <w:pPr>
        <w:pStyle w:val="Standard"/>
        <w:numPr>
          <w:ilvl w:val="0"/>
          <w:numId w:val="10"/>
        </w:numPr>
        <w:jc w:val="both"/>
        <w:rPr>
          <w:rFonts w:ascii="Aptos" w:hAnsi="Aptos"/>
        </w:rPr>
      </w:pPr>
      <w:r>
        <w:rPr>
          <w:rFonts w:ascii="Aptos" w:hAnsi="Aptos"/>
        </w:rPr>
        <w:t>d</w:t>
      </w:r>
      <w:r w:rsidR="004E2166" w:rsidRPr="006C3056">
        <w:rPr>
          <w:rFonts w:ascii="Aptos" w:hAnsi="Aptos"/>
        </w:rPr>
        <w:t>eletion</w:t>
      </w:r>
    </w:p>
    <w:p w14:paraId="4D441F78" w14:textId="77777777" w:rsidR="00D2007A" w:rsidRDefault="00D2007A">
      <w:pPr>
        <w:pStyle w:val="Standard"/>
        <w:jc w:val="both"/>
        <w:rPr>
          <w:rFonts w:ascii="Aptos" w:hAnsi="Aptos"/>
          <w:b/>
          <w:bCs/>
        </w:rPr>
      </w:pPr>
    </w:p>
    <w:p w14:paraId="69550781" w14:textId="75E780C6" w:rsidR="002B1CF4" w:rsidRPr="006C3056" w:rsidRDefault="004E2166">
      <w:pPr>
        <w:pStyle w:val="Standard"/>
        <w:jc w:val="both"/>
        <w:rPr>
          <w:rFonts w:ascii="Aptos" w:hAnsi="Aptos"/>
        </w:rPr>
      </w:pPr>
      <w:r w:rsidRPr="006C3056">
        <w:rPr>
          <w:rFonts w:ascii="Aptos" w:hAnsi="Aptos"/>
          <w:b/>
          <w:bCs/>
        </w:rPr>
        <w:t>Period of Review</w:t>
      </w:r>
    </w:p>
    <w:p w14:paraId="7E0DC0E4" w14:textId="2E6023AF" w:rsidR="002B1CF4" w:rsidRPr="006C3056" w:rsidRDefault="004E2166">
      <w:pPr>
        <w:pStyle w:val="Standard"/>
        <w:jc w:val="both"/>
        <w:rPr>
          <w:rFonts w:ascii="Aptos" w:hAnsi="Aptos"/>
        </w:rPr>
      </w:pPr>
      <w:r w:rsidRPr="006C3056">
        <w:rPr>
          <w:rFonts w:ascii="Aptos" w:hAnsi="Aptos"/>
        </w:rPr>
        <w:t xml:space="preserve">The Policy will be reviewed every three years by Normandy </w:t>
      </w:r>
      <w:r w:rsidR="00977220" w:rsidRPr="006C3056">
        <w:rPr>
          <w:rFonts w:ascii="Aptos" w:hAnsi="Aptos"/>
        </w:rPr>
        <w:t>Village Hall</w:t>
      </w:r>
      <w:r w:rsidR="009308A4" w:rsidRPr="006C3056">
        <w:rPr>
          <w:rFonts w:ascii="Aptos" w:hAnsi="Aptos"/>
        </w:rPr>
        <w:t xml:space="preserve">’s </w:t>
      </w:r>
      <w:r w:rsidR="00E2719D" w:rsidRPr="006C3056">
        <w:rPr>
          <w:rFonts w:ascii="Aptos" w:hAnsi="Aptos"/>
        </w:rPr>
        <w:t xml:space="preserve">Board of Directors. </w:t>
      </w:r>
      <w:r w:rsidRPr="006C3056">
        <w:rPr>
          <w:rFonts w:ascii="Aptos" w:hAnsi="Aptos"/>
        </w:rPr>
        <w:t xml:space="preserve"> </w:t>
      </w:r>
    </w:p>
    <w:p w14:paraId="218D1222" w14:textId="77777777" w:rsidR="00D2007A" w:rsidRDefault="00D2007A">
      <w:pPr>
        <w:pStyle w:val="Standard"/>
        <w:jc w:val="both"/>
        <w:rPr>
          <w:rFonts w:ascii="Aptos" w:hAnsi="Aptos"/>
          <w:b/>
          <w:bCs/>
        </w:rPr>
      </w:pPr>
    </w:p>
    <w:p w14:paraId="70ADF3A5" w14:textId="4978276B" w:rsidR="002B1CF4" w:rsidRPr="006C3056" w:rsidRDefault="004E2166">
      <w:pPr>
        <w:pStyle w:val="Standard"/>
        <w:jc w:val="both"/>
        <w:rPr>
          <w:rFonts w:ascii="Aptos" w:hAnsi="Aptos"/>
        </w:rPr>
      </w:pPr>
      <w:r w:rsidRPr="006C3056">
        <w:rPr>
          <w:rFonts w:ascii="Aptos" w:hAnsi="Aptos"/>
          <w:b/>
          <w:bCs/>
        </w:rPr>
        <w:t>Guiding Principles of the Surveillance Camera Code of Practice</w:t>
      </w:r>
    </w:p>
    <w:p w14:paraId="5C68F4DB" w14:textId="77777777" w:rsidR="002B1CF4" w:rsidRPr="006C3056" w:rsidRDefault="004E2166">
      <w:pPr>
        <w:pStyle w:val="Standard"/>
        <w:jc w:val="both"/>
        <w:rPr>
          <w:rFonts w:ascii="Aptos" w:hAnsi="Aptos"/>
        </w:rPr>
      </w:pPr>
      <w:r w:rsidRPr="006C3056">
        <w:rPr>
          <w:rFonts w:ascii="Aptos" w:hAnsi="Aptos"/>
        </w:rPr>
        <w:t xml:space="preserve">Normandy </w:t>
      </w:r>
      <w:r w:rsidR="00977220" w:rsidRPr="006C3056">
        <w:rPr>
          <w:rFonts w:ascii="Aptos" w:hAnsi="Aptos"/>
        </w:rPr>
        <w:t>Village Hall</w:t>
      </w:r>
      <w:r w:rsidRPr="006C3056">
        <w:rPr>
          <w:rFonts w:ascii="Aptos" w:hAnsi="Aptos"/>
        </w:rPr>
        <w:t xml:space="preserve"> adopt the following 12 guiding principles:</w:t>
      </w:r>
    </w:p>
    <w:p w14:paraId="41864F66" w14:textId="77777777" w:rsidR="002B1CF4" w:rsidRPr="006C3056" w:rsidRDefault="004E2166">
      <w:pPr>
        <w:pStyle w:val="Standard"/>
        <w:jc w:val="both"/>
        <w:rPr>
          <w:rFonts w:ascii="Aptos" w:hAnsi="Aptos"/>
        </w:rPr>
      </w:pPr>
      <w:r w:rsidRPr="006C3056">
        <w:rPr>
          <w:rFonts w:ascii="Aptos" w:hAnsi="Aptos"/>
        </w:rPr>
        <w:t>1 Use of a surveillance camera system must always be for a specified purpose which is in pursuit of a legitimate aim and necessary to meet an identified pressing need.</w:t>
      </w:r>
    </w:p>
    <w:p w14:paraId="58A0CDBA" w14:textId="77777777" w:rsidR="002B1CF4" w:rsidRPr="006C3056" w:rsidRDefault="004E2166">
      <w:pPr>
        <w:pStyle w:val="Standard"/>
        <w:jc w:val="both"/>
        <w:rPr>
          <w:rFonts w:ascii="Aptos" w:hAnsi="Aptos"/>
        </w:rPr>
      </w:pPr>
      <w:r w:rsidRPr="006C3056">
        <w:rPr>
          <w:rFonts w:ascii="Aptos" w:hAnsi="Aptos"/>
        </w:rPr>
        <w:lastRenderedPageBreak/>
        <w:t>2 The use of a surveillance camera system must take into account its effect on individuals and their privacy, with regular reviews to ensure its use remains justified.</w:t>
      </w:r>
    </w:p>
    <w:p w14:paraId="2C0131F6" w14:textId="77777777" w:rsidR="002B1CF4" w:rsidRPr="006C3056" w:rsidRDefault="004E2166">
      <w:pPr>
        <w:pStyle w:val="Standard"/>
        <w:jc w:val="both"/>
        <w:rPr>
          <w:rFonts w:ascii="Aptos" w:hAnsi="Aptos"/>
        </w:rPr>
      </w:pPr>
      <w:r w:rsidRPr="006C3056">
        <w:rPr>
          <w:rFonts w:ascii="Aptos" w:hAnsi="Aptos"/>
        </w:rPr>
        <w:t>3 There must be as much transparency in the use of a surveillance camera system as possible, including a published contact point for access to information and complaints.</w:t>
      </w:r>
    </w:p>
    <w:p w14:paraId="44E67898" w14:textId="77777777" w:rsidR="002B1CF4" w:rsidRPr="006C3056" w:rsidRDefault="004E2166">
      <w:pPr>
        <w:pStyle w:val="Standard"/>
        <w:jc w:val="both"/>
        <w:rPr>
          <w:rFonts w:ascii="Aptos" w:hAnsi="Aptos"/>
        </w:rPr>
      </w:pPr>
      <w:r w:rsidRPr="006C3056">
        <w:rPr>
          <w:rFonts w:ascii="Aptos" w:hAnsi="Aptos"/>
        </w:rPr>
        <w:t>4 There must be clear responsibility and accountability for all surveillance camera system activities including images and information collected, held and used.</w:t>
      </w:r>
    </w:p>
    <w:p w14:paraId="58AD2AF8" w14:textId="77777777" w:rsidR="002B1CF4" w:rsidRPr="006C3056" w:rsidRDefault="004E2166">
      <w:pPr>
        <w:pStyle w:val="Standard"/>
        <w:jc w:val="both"/>
        <w:rPr>
          <w:rFonts w:ascii="Aptos" w:hAnsi="Aptos"/>
        </w:rPr>
      </w:pPr>
      <w:r w:rsidRPr="006C3056">
        <w:rPr>
          <w:rFonts w:ascii="Aptos" w:hAnsi="Aptos"/>
        </w:rPr>
        <w:t>5 Clear rules, policies and procedures must be in place before a surveillance camera system is used, and these must be communicated to all who need to comply with them.</w:t>
      </w:r>
    </w:p>
    <w:p w14:paraId="06565E70" w14:textId="77777777" w:rsidR="002B1CF4" w:rsidRPr="006C3056" w:rsidRDefault="004E2166">
      <w:pPr>
        <w:pStyle w:val="Standard"/>
        <w:jc w:val="both"/>
        <w:rPr>
          <w:rFonts w:ascii="Aptos" w:hAnsi="Aptos"/>
        </w:rPr>
      </w:pPr>
      <w:r w:rsidRPr="006C3056">
        <w:rPr>
          <w:rFonts w:ascii="Aptos" w:hAnsi="Aptos"/>
        </w:rPr>
        <w:t>6 No more images and information should be stored than that which is strictly required for the stated purpose of a surveillance camera system, and such images and information should be deleted once their purposes have been discharged.</w:t>
      </w:r>
    </w:p>
    <w:p w14:paraId="3A71A935" w14:textId="77777777" w:rsidR="002B1CF4" w:rsidRPr="006C3056" w:rsidRDefault="004E2166">
      <w:pPr>
        <w:pStyle w:val="Standard"/>
        <w:jc w:val="both"/>
        <w:rPr>
          <w:rFonts w:ascii="Aptos" w:hAnsi="Aptos"/>
        </w:rPr>
      </w:pPr>
      <w:r w:rsidRPr="006C3056">
        <w:rPr>
          <w:rFonts w:ascii="Aptos" w:hAnsi="Aptos"/>
        </w:rPr>
        <w:t>7 Access to retained images and information should be restricted and there must be clearly defined rules on who can gain access and for what purpose such access is granted; the disclosure of images and information should only take place when it is necessary for such a purpose or for law enforcement purposes.</w:t>
      </w:r>
    </w:p>
    <w:p w14:paraId="35752AC6" w14:textId="77777777" w:rsidR="002B1CF4" w:rsidRPr="006C3056" w:rsidRDefault="004E2166">
      <w:pPr>
        <w:pStyle w:val="Standard"/>
        <w:jc w:val="both"/>
        <w:rPr>
          <w:rFonts w:ascii="Aptos" w:hAnsi="Aptos"/>
        </w:rPr>
      </w:pPr>
      <w:r w:rsidRPr="006C3056">
        <w:rPr>
          <w:rFonts w:ascii="Aptos" w:hAnsi="Aptos"/>
        </w:rPr>
        <w:t>8 Surveillance camera system operators should consider any approved operational, technical and competency standards relevant to a system and its purpose and work to meet and maintain those standards.</w:t>
      </w:r>
    </w:p>
    <w:p w14:paraId="6AF6C392" w14:textId="77777777" w:rsidR="002B1CF4" w:rsidRPr="006C3056" w:rsidRDefault="004E2166">
      <w:pPr>
        <w:pStyle w:val="Standard"/>
        <w:jc w:val="both"/>
        <w:rPr>
          <w:rFonts w:ascii="Aptos" w:hAnsi="Aptos"/>
        </w:rPr>
      </w:pPr>
      <w:r w:rsidRPr="006C3056">
        <w:rPr>
          <w:rFonts w:ascii="Aptos" w:hAnsi="Aptos"/>
        </w:rPr>
        <w:t xml:space="preserve">9 Surveillance camera system images and information should be subject to appropriate security measures to safeguard against unauthorised access and use.  </w:t>
      </w:r>
    </w:p>
    <w:p w14:paraId="17B9A97C" w14:textId="77777777" w:rsidR="002B1CF4" w:rsidRPr="006C3056" w:rsidRDefault="004E2166">
      <w:pPr>
        <w:pStyle w:val="Standard"/>
        <w:jc w:val="both"/>
        <w:rPr>
          <w:rFonts w:ascii="Aptos" w:hAnsi="Aptos"/>
        </w:rPr>
      </w:pPr>
      <w:r w:rsidRPr="006C3056">
        <w:rPr>
          <w:rFonts w:ascii="Aptos" w:hAnsi="Aptos"/>
        </w:rPr>
        <w:t>10 There should be effective review and audit mechanisms to ensure legal requirements, policies and standards are complied with in practice, and regular reports should be published.</w:t>
      </w:r>
    </w:p>
    <w:p w14:paraId="48A7ADD2" w14:textId="0C7A1335" w:rsidR="002B1CF4" w:rsidRPr="006C3056" w:rsidRDefault="004E2166">
      <w:pPr>
        <w:pStyle w:val="Standard"/>
        <w:jc w:val="both"/>
        <w:rPr>
          <w:rFonts w:ascii="Aptos" w:hAnsi="Aptos"/>
        </w:rPr>
      </w:pPr>
      <w:r w:rsidRPr="006C3056">
        <w:rPr>
          <w:rFonts w:ascii="Aptos" w:hAnsi="Aptos"/>
        </w:rPr>
        <w:t>11</w:t>
      </w:r>
      <w:r w:rsidR="003204E3" w:rsidRPr="006C3056">
        <w:rPr>
          <w:rFonts w:ascii="Aptos" w:hAnsi="Aptos"/>
        </w:rPr>
        <w:t xml:space="preserve"> </w:t>
      </w:r>
      <w:r w:rsidRPr="006C3056">
        <w:rPr>
          <w:rFonts w:ascii="Aptos" w:hAnsi="Aptos"/>
        </w:rPr>
        <w:t>When the use of a surveillance camera system is in pursuit of a legitimate aim, and there is a pressing need for its use, it should then be used in the most effective way to support public safety and law enforcement with the aim of processing images and information of evidential value.</w:t>
      </w:r>
    </w:p>
    <w:p w14:paraId="63C43ED5" w14:textId="77777777" w:rsidR="002B1CF4" w:rsidRPr="006C3056" w:rsidRDefault="004E2166">
      <w:pPr>
        <w:pStyle w:val="Standard"/>
        <w:jc w:val="both"/>
        <w:rPr>
          <w:rFonts w:ascii="Aptos" w:hAnsi="Aptos"/>
        </w:rPr>
      </w:pPr>
      <w:r w:rsidRPr="006C3056">
        <w:rPr>
          <w:rFonts w:ascii="Aptos" w:hAnsi="Aptos"/>
        </w:rPr>
        <w:t>12 Any information used to support a surveillance camera system which compares against a reference database for matching purposes should be accurate and kept up to date.</w:t>
      </w:r>
    </w:p>
    <w:p w14:paraId="7AAB60A5" w14:textId="77777777" w:rsidR="00986403" w:rsidRPr="006C3056" w:rsidRDefault="00EA2E6E" w:rsidP="00986403">
      <w:pPr>
        <w:pStyle w:val="Standard"/>
        <w:tabs>
          <w:tab w:val="left" w:pos="5880"/>
        </w:tabs>
        <w:jc w:val="right"/>
        <w:rPr>
          <w:rFonts w:ascii="Aptos" w:hAnsi="Aptos"/>
          <w:b/>
          <w:bCs/>
        </w:rPr>
      </w:pPr>
      <w:r w:rsidRPr="006C3056">
        <w:rPr>
          <w:rFonts w:ascii="Aptos" w:hAnsi="Aptos"/>
        </w:rPr>
        <w:tab/>
      </w:r>
      <w:r w:rsidRPr="006C3056">
        <w:rPr>
          <w:rFonts w:ascii="Aptos" w:hAnsi="Aptos"/>
          <w:b/>
          <w:bCs/>
        </w:rPr>
        <w:t>Normandy Village Hall CIO</w:t>
      </w:r>
    </w:p>
    <w:p w14:paraId="064D4093" w14:textId="09CA1945" w:rsidR="002B1CF4" w:rsidRPr="006C3056" w:rsidRDefault="00227640" w:rsidP="00A6188C">
      <w:pPr>
        <w:pStyle w:val="Standard"/>
        <w:tabs>
          <w:tab w:val="left" w:pos="5880"/>
        </w:tabs>
        <w:jc w:val="right"/>
        <w:rPr>
          <w:rFonts w:ascii="Aptos" w:hAnsi="Aptos"/>
          <w:b/>
          <w:bCs/>
        </w:rPr>
      </w:pPr>
      <w:r>
        <w:rPr>
          <w:rFonts w:ascii="Aptos" w:hAnsi="Aptos"/>
          <w:b/>
          <w:bCs/>
        </w:rPr>
        <w:t>November</w:t>
      </w:r>
      <w:r w:rsidR="00986403" w:rsidRPr="006C3056">
        <w:rPr>
          <w:rFonts w:ascii="Aptos" w:hAnsi="Aptos"/>
          <w:b/>
          <w:bCs/>
        </w:rPr>
        <w:t xml:space="preserve"> 202</w:t>
      </w:r>
      <w:r>
        <w:rPr>
          <w:rFonts w:ascii="Aptos" w:hAnsi="Aptos"/>
          <w:b/>
          <w:bCs/>
        </w:rPr>
        <w:t>6</w:t>
      </w:r>
    </w:p>
    <w:p w14:paraId="27825485" w14:textId="77777777" w:rsidR="0050262A" w:rsidRDefault="0050262A">
      <w:pPr>
        <w:rPr>
          <w:rFonts w:ascii="Aptos" w:hAnsi="Aptos"/>
          <w:b/>
          <w:bCs/>
        </w:rPr>
      </w:pPr>
      <w:r>
        <w:rPr>
          <w:rFonts w:ascii="Aptos" w:hAnsi="Aptos"/>
          <w:b/>
          <w:bCs/>
        </w:rPr>
        <w:br w:type="page"/>
      </w:r>
    </w:p>
    <w:p w14:paraId="5CB30DAF" w14:textId="5F1E4678" w:rsidR="002B1CF4" w:rsidRPr="006C3056" w:rsidRDefault="004E2166">
      <w:pPr>
        <w:pStyle w:val="Standard"/>
        <w:jc w:val="both"/>
        <w:rPr>
          <w:rFonts w:ascii="Aptos" w:hAnsi="Aptos"/>
        </w:rPr>
      </w:pPr>
      <w:r w:rsidRPr="006C3056">
        <w:rPr>
          <w:rFonts w:ascii="Aptos" w:hAnsi="Aptos"/>
          <w:b/>
          <w:bCs/>
        </w:rPr>
        <w:lastRenderedPageBreak/>
        <w:t>Access Log Book</w:t>
      </w:r>
    </w:p>
    <w:tbl>
      <w:tblPr>
        <w:tblW w:w="9430" w:type="dxa"/>
        <w:tblInd w:w="-108" w:type="dxa"/>
        <w:tblLayout w:type="fixed"/>
        <w:tblCellMar>
          <w:left w:w="10" w:type="dxa"/>
          <w:right w:w="10" w:type="dxa"/>
        </w:tblCellMar>
        <w:tblLook w:val="04A0" w:firstRow="1" w:lastRow="0" w:firstColumn="1" w:lastColumn="0" w:noHBand="0" w:noVBand="1"/>
      </w:tblPr>
      <w:tblGrid>
        <w:gridCol w:w="1350"/>
        <w:gridCol w:w="1276"/>
        <w:gridCol w:w="3119"/>
        <w:gridCol w:w="2268"/>
        <w:gridCol w:w="1417"/>
      </w:tblGrid>
      <w:tr w:rsidR="00627921" w:rsidRPr="006C3056" w14:paraId="417FECB1" w14:textId="21ED21C5" w:rsidTr="00A6188C">
        <w:tc>
          <w:tcPr>
            <w:tcW w:w="13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20DAF3" w14:textId="77777777" w:rsidR="00627921" w:rsidRPr="006C3056" w:rsidRDefault="00627921" w:rsidP="00A4098E">
            <w:pPr>
              <w:pStyle w:val="Standard"/>
              <w:spacing w:after="0" w:line="240" w:lineRule="auto"/>
              <w:jc w:val="center"/>
              <w:rPr>
                <w:rFonts w:ascii="Aptos" w:hAnsi="Aptos"/>
              </w:rPr>
            </w:pPr>
            <w:r w:rsidRPr="006C3056">
              <w:rPr>
                <w:rFonts w:ascii="Aptos" w:hAnsi="Aptos"/>
                <w:b/>
                <w:bCs/>
              </w:rPr>
              <w:t>Date</w:t>
            </w:r>
          </w:p>
        </w:tc>
        <w:tc>
          <w:tcPr>
            <w:tcW w:w="12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37C7716" w14:textId="77777777" w:rsidR="00627921" w:rsidRPr="006C3056" w:rsidRDefault="00627921" w:rsidP="00A4098E">
            <w:pPr>
              <w:pStyle w:val="Standard"/>
              <w:spacing w:after="0" w:line="240" w:lineRule="auto"/>
              <w:jc w:val="center"/>
              <w:rPr>
                <w:rFonts w:ascii="Aptos" w:hAnsi="Aptos"/>
              </w:rPr>
            </w:pPr>
            <w:r w:rsidRPr="006C3056">
              <w:rPr>
                <w:rFonts w:ascii="Aptos" w:hAnsi="Aptos"/>
                <w:b/>
                <w:bCs/>
              </w:rPr>
              <w:t>Who Had Access</w:t>
            </w:r>
          </w:p>
        </w:tc>
        <w:tc>
          <w:tcPr>
            <w:tcW w:w="31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F18CE5" w14:textId="77777777" w:rsidR="00627921" w:rsidRPr="006C3056" w:rsidRDefault="00627921" w:rsidP="00A4098E">
            <w:pPr>
              <w:pStyle w:val="Standard"/>
              <w:spacing w:after="0" w:line="240" w:lineRule="auto"/>
              <w:jc w:val="center"/>
              <w:rPr>
                <w:rFonts w:ascii="Aptos" w:hAnsi="Aptos"/>
              </w:rPr>
            </w:pPr>
            <w:r w:rsidRPr="006C3056">
              <w:rPr>
                <w:rFonts w:ascii="Aptos" w:hAnsi="Aptos"/>
                <w:b/>
                <w:bCs/>
              </w:rPr>
              <w:t>Why Access Needed</w:t>
            </w:r>
          </w:p>
        </w:tc>
        <w:tc>
          <w:tcPr>
            <w:tcW w:w="22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A9587C" w14:textId="77777777" w:rsidR="00A6188C" w:rsidRPr="006C3056" w:rsidRDefault="00627921" w:rsidP="00A4098E">
            <w:pPr>
              <w:pStyle w:val="Standard"/>
              <w:spacing w:after="0" w:line="240" w:lineRule="auto"/>
              <w:jc w:val="center"/>
              <w:rPr>
                <w:rFonts w:ascii="Aptos" w:hAnsi="Aptos"/>
                <w:b/>
                <w:bCs/>
              </w:rPr>
            </w:pPr>
            <w:r w:rsidRPr="006C3056">
              <w:rPr>
                <w:rFonts w:ascii="Aptos" w:hAnsi="Aptos"/>
                <w:b/>
                <w:bCs/>
              </w:rPr>
              <w:t>Copy retained by NVH</w:t>
            </w:r>
            <w:r w:rsidR="00A6188C" w:rsidRPr="006C3056">
              <w:rPr>
                <w:rFonts w:ascii="Aptos" w:hAnsi="Aptos"/>
                <w:b/>
                <w:bCs/>
              </w:rPr>
              <w:t xml:space="preserve">; </w:t>
            </w:r>
          </w:p>
          <w:p w14:paraId="1F5B084D" w14:textId="77777777" w:rsidR="00A6188C" w:rsidRPr="006C3056" w:rsidRDefault="00A6188C" w:rsidP="00A4098E">
            <w:pPr>
              <w:pStyle w:val="Standard"/>
              <w:spacing w:after="0" w:line="240" w:lineRule="auto"/>
              <w:jc w:val="center"/>
              <w:rPr>
                <w:rFonts w:ascii="Aptos" w:hAnsi="Aptos"/>
                <w:b/>
                <w:bCs/>
              </w:rPr>
            </w:pPr>
            <w:r w:rsidRPr="006C3056">
              <w:rPr>
                <w:rFonts w:ascii="Aptos" w:hAnsi="Aptos"/>
                <w:b/>
                <w:bCs/>
              </w:rPr>
              <w:t xml:space="preserve">state reason </w:t>
            </w:r>
          </w:p>
          <w:p w14:paraId="35B6D115" w14:textId="77A3B090" w:rsidR="00627921" w:rsidRPr="006C3056" w:rsidRDefault="00A6188C" w:rsidP="00A4098E">
            <w:pPr>
              <w:pStyle w:val="Standard"/>
              <w:spacing w:after="0" w:line="240" w:lineRule="auto"/>
              <w:jc w:val="center"/>
              <w:rPr>
                <w:rFonts w:ascii="Aptos" w:hAnsi="Aptos"/>
              </w:rPr>
            </w:pPr>
            <w:r w:rsidRPr="006C3056">
              <w:rPr>
                <w:rFonts w:ascii="Aptos" w:hAnsi="Aptos"/>
                <w:b/>
                <w:bCs/>
              </w:rPr>
              <w:t>state location</w:t>
            </w:r>
          </w:p>
        </w:tc>
        <w:tc>
          <w:tcPr>
            <w:tcW w:w="1417" w:type="dxa"/>
            <w:tcBorders>
              <w:top w:val="single" w:sz="4" w:space="0" w:color="00000A"/>
              <w:left w:val="single" w:sz="4" w:space="0" w:color="00000A"/>
              <w:bottom w:val="single" w:sz="4" w:space="0" w:color="00000A"/>
              <w:right w:val="single" w:sz="4" w:space="0" w:color="00000A"/>
            </w:tcBorders>
          </w:tcPr>
          <w:p w14:paraId="213556B7" w14:textId="2D6ACA1D" w:rsidR="00627921" w:rsidRPr="006C3056" w:rsidRDefault="00A4098E" w:rsidP="00A4098E">
            <w:pPr>
              <w:pStyle w:val="Standard"/>
              <w:spacing w:after="0" w:line="240" w:lineRule="auto"/>
              <w:jc w:val="center"/>
              <w:rPr>
                <w:rFonts w:ascii="Aptos" w:hAnsi="Aptos"/>
                <w:b/>
                <w:bCs/>
              </w:rPr>
            </w:pPr>
            <w:r w:rsidRPr="006C3056">
              <w:rPr>
                <w:rFonts w:ascii="Aptos" w:hAnsi="Aptos"/>
                <w:b/>
                <w:bCs/>
              </w:rPr>
              <w:t>Deletion date of retained copy</w:t>
            </w:r>
          </w:p>
        </w:tc>
      </w:tr>
      <w:tr w:rsidR="00627921" w:rsidRPr="006C3056" w14:paraId="6D08E06D" w14:textId="164C5D49" w:rsidTr="00A6188C">
        <w:tc>
          <w:tcPr>
            <w:tcW w:w="13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A828E0" w14:textId="037EABDB" w:rsidR="00627921" w:rsidRPr="006C3056" w:rsidRDefault="00A4098E" w:rsidP="00A4098E">
            <w:pPr>
              <w:pStyle w:val="Standard"/>
              <w:spacing w:after="0" w:line="240" w:lineRule="auto"/>
              <w:rPr>
                <w:rFonts w:ascii="Aptos" w:hAnsi="Aptos"/>
              </w:rPr>
            </w:pPr>
            <w:r w:rsidRPr="006C3056">
              <w:rPr>
                <w:rFonts w:ascii="Aptos" w:hAnsi="Aptos"/>
              </w:rPr>
              <w:t>28/04/2024</w:t>
            </w:r>
          </w:p>
          <w:p w14:paraId="45350CC4" w14:textId="77777777" w:rsidR="00627921" w:rsidRPr="006C3056" w:rsidRDefault="00627921" w:rsidP="00A4098E">
            <w:pPr>
              <w:pStyle w:val="Standard"/>
              <w:spacing w:after="0" w:line="240" w:lineRule="auto"/>
              <w:rPr>
                <w:rFonts w:ascii="Aptos" w:hAnsi="Aptos"/>
              </w:rPr>
            </w:pPr>
          </w:p>
        </w:tc>
        <w:tc>
          <w:tcPr>
            <w:tcW w:w="12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18FF6A" w14:textId="77777777" w:rsidR="00627921" w:rsidRPr="006C3056" w:rsidRDefault="00A4098E" w:rsidP="00A4098E">
            <w:pPr>
              <w:pStyle w:val="Standard"/>
              <w:spacing w:after="0" w:line="240" w:lineRule="auto"/>
              <w:rPr>
                <w:rFonts w:ascii="Aptos" w:hAnsi="Aptos"/>
              </w:rPr>
            </w:pPr>
            <w:r w:rsidRPr="006C3056">
              <w:rPr>
                <w:rFonts w:ascii="Aptos" w:hAnsi="Aptos"/>
              </w:rPr>
              <w:t>Jon Pick</w:t>
            </w:r>
          </w:p>
          <w:p w14:paraId="1F378A8E" w14:textId="64750F09" w:rsidR="00A4098E" w:rsidRPr="006C3056" w:rsidRDefault="00A4098E" w:rsidP="00A4098E">
            <w:pPr>
              <w:pStyle w:val="Standard"/>
              <w:spacing w:after="0" w:line="240" w:lineRule="auto"/>
              <w:rPr>
                <w:rFonts w:ascii="Aptos" w:hAnsi="Aptos"/>
              </w:rPr>
            </w:pPr>
            <w:r w:rsidRPr="006C3056">
              <w:rPr>
                <w:rFonts w:ascii="Aptos" w:hAnsi="Aptos"/>
              </w:rPr>
              <w:t>Hall Manager</w:t>
            </w:r>
          </w:p>
        </w:tc>
        <w:tc>
          <w:tcPr>
            <w:tcW w:w="31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C161B7D" w14:textId="77777777" w:rsidR="00627921" w:rsidRPr="006C3056" w:rsidRDefault="00A4098E" w:rsidP="00A4098E">
            <w:pPr>
              <w:pStyle w:val="Standard"/>
              <w:spacing w:after="0" w:line="240" w:lineRule="auto"/>
              <w:rPr>
                <w:rFonts w:ascii="Aptos" w:hAnsi="Aptos"/>
              </w:rPr>
            </w:pPr>
            <w:r w:rsidRPr="006C3056">
              <w:rPr>
                <w:rFonts w:ascii="Aptos" w:hAnsi="Aptos"/>
              </w:rPr>
              <w:t xml:space="preserve">Fatal heart attack on our premises, as an unexpected death </w:t>
            </w:r>
            <w:r w:rsidRPr="006C3056">
              <w:rPr>
                <w:rFonts w:ascii="Aptos" w:hAnsi="Aptos"/>
                <w:b/>
                <w:bCs/>
              </w:rPr>
              <w:t>Surrey Police</w:t>
            </w:r>
            <w:r w:rsidRPr="006C3056">
              <w:rPr>
                <w:rFonts w:ascii="Aptos" w:hAnsi="Aptos"/>
              </w:rPr>
              <w:t xml:space="preserve"> requested access</w:t>
            </w:r>
          </w:p>
          <w:p w14:paraId="69D5A7C2" w14:textId="77777777" w:rsidR="003204E3" w:rsidRPr="006C3056" w:rsidRDefault="003204E3" w:rsidP="00A4098E">
            <w:pPr>
              <w:pStyle w:val="Standard"/>
              <w:spacing w:after="0" w:line="240" w:lineRule="auto"/>
              <w:rPr>
                <w:rFonts w:ascii="Aptos" w:hAnsi="Aptos"/>
              </w:rPr>
            </w:pPr>
            <w:bookmarkStart w:id="1" w:name="_Hlk165212197"/>
            <w:r w:rsidRPr="006C3056">
              <w:rPr>
                <w:rFonts w:ascii="Aptos" w:hAnsi="Aptos"/>
              </w:rPr>
              <w:t>Reference syp-20240428-0168</w:t>
            </w:r>
          </w:p>
          <w:p w14:paraId="30CB2AC6" w14:textId="17A2EDFE" w:rsidR="003204E3" w:rsidRPr="006C3056" w:rsidRDefault="003204E3" w:rsidP="00A4098E">
            <w:pPr>
              <w:pStyle w:val="Standard"/>
              <w:spacing w:after="0" w:line="240" w:lineRule="auto"/>
              <w:rPr>
                <w:rFonts w:ascii="Aptos" w:hAnsi="Aptos"/>
              </w:rPr>
            </w:pPr>
            <w:r w:rsidRPr="006C3056">
              <w:rPr>
                <w:rFonts w:ascii="Aptos" w:hAnsi="Aptos"/>
              </w:rPr>
              <w:t>PC McMillan</w:t>
            </w:r>
            <w:bookmarkEnd w:id="1"/>
            <w:r w:rsidR="005136BC" w:rsidRPr="006C3056">
              <w:rPr>
                <w:rFonts w:ascii="Aptos" w:hAnsi="Aptos"/>
              </w:rPr>
              <w:t xml:space="preserve"> 41514</w:t>
            </w:r>
          </w:p>
        </w:tc>
        <w:tc>
          <w:tcPr>
            <w:tcW w:w="22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34C8D0" w14:textId="60FE74E8" w:rsidR="00627921" w:rsidRPr="006C3056" w:rsidRDefault="00A4098E" w:rsidP="00A4098E">
            <w:pPr>
              <w:pStyle w:val="Standard"/>
              <w:spacing w:after="0" w:line="240" w:lineRule="auto"/>
              <w:rPr>
                <w:rFonts w:ascii="Aptos" w:hAnsi="Aptos"/>
              </w:rPr>
            </w:pPr>
            <w:r w:rsidRPr="006C3056">
              <w:rPr>
                <w:rFonts w:ascii="Aptos" w:hAnsi="Aptos"/>
              </w:rPr>
              <w:t>No</w:t>
            </w:r>
          </w:p>
        </w:tc>
        <w:tc>
          <w:tcPr>
            <w:tcW w:w="1417" w:type="dxa"/>
            <w:tcBorders>
              <w:top w:val="single" w:sz="4" w:space="0" w:color="00000A"/>
              <w:left w:val="single" w:sz="4" w:space="0" w:color="00000A"/>
              <w:bottom w:val="single" w:sz="4" w:space="0" w:color="00000A"/>
              <w:right w:val="single" w:sz="4" w:space="0" w:color="00000A"/>
            </w:tcBorders>
          </w:tcPr>
          <w:p w14:paraId="0AA372D8" w14:textId="37183807" w:rsidR="00627921" w:rsidRPr="006C3056" w:rsidRDefault="00A4098E" w:rsidP="00A4098E">
            <w:pPr>
              <w:pStyle w:val="Standard"/>
              <w:spacing w:after="0" w:line="240" w:lineRule="auto"/>
              <w:rPr>
                <w:rFonts w:ascii="Aptos" w:hAnsi="Aptos"/>
              </w:rPr>
            </w:pPr>
            <w:r w:rsidRPr="006C3056">
              <w:rPr>
                <w:rFonts w:ascii="Aptos" w:hAnsi="Aptos"/>
              </w:rPr>
              <w:t>n/a</w:t>
            </w:r>
          </w:p>
        </w:tc>
      </w:tr>
      <w:tr w:rsidR="00627921" w:rsidRPr="006C3056" w14:paraId="79E6A7DB" w14:textId="3B797A39" w:rsidTr="00A6188C">
        <w:tc>
          <w:tcPr>
            <w:tcW w:w="13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96A206" w14:textId="3E71B4B9" w:rsidR="00627921" w:rsidRPr="006C3056" w:rsidRDefault="009C1C2C" w:rsidP="00A4098E">
            <w:pPr>
              <w:pStyle w:val="Standard"/>
              <w:spacing w:after="0" w:line="240" w:lineRule="auto"/>
              <w:rPr>
                <w:rFonts w:ascii="Aptos" w:hAnsi="Aptos"/>
              </w:rPr>
            </w:pPr>
            <w:r>
              <w:rPr>
                <w:rFonts w:ascii="Aptos" w:hAnsi="Aptos"/>
              </w:rPr>
              <w:t>18/7/26</w:t>
            </w:r>
          </w:p>
        </w:tc>
        <w:tc>
          <w:tcPr>
            <w:tcW w:w="12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1C482D" w14:textId="77777777" w:rsidR="006252E8" w:rsidRPr="006C3056" w:rsidRDefault="006252E8" w:rsidP="006252E8">
            <w:pPr>
              <w:pStyle w:val="Standard"/>
              <w:spacing w:after="0" w:line="240" w:lineRule="auto"/>
              <w:rPr>
                <w:rFonts w:ascii="Aptos" w:hAnsi="Aptos"/>
              </w:rPr>
            </w:pPr>
            <w:r w:rsidRPr="006C3056">
              <w:rPr>
                <w:rFonts w:ascii="Aptos" w:hAnsi="Aptos"/>
              </w:rPr>
              <w:t>Jon Pick</w:t>
            </w:r>
          </w:p>
          <w:p w14:paraId="15D26D5D" w14:textId="1A09A0DF" w:rsidR="00627921" w:rsidRPr="006C3056" w:rsidRDefault="006252E8" w:rsidP="006252E8">
            <w:pPr>
              <w:pStyle w:val="Standard"/>
              <w:spacing w:after="0" w:line="240" w:lineRule="auto"/>
              <w:rPr>
                <w:rFonts w:ascii="Aptos" w:hAnsi="Aptos"/>
              </w:rPr>
            </w:pPr>
            <w:r w:rsidRPr="006C3056">
              <w:rPr>
                <w:rFonts w:ascii="Aptos" w:hAnsi="Aptos"/>
              </w:rPr>
              <w:t>Hall Manager</w:t>
            </w:r>
          </w:p>
        </w:tc>
        <w:tc>
          <w:tcPr>
            <w:tcW w:w="31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A54FCB" w14:textId="3F666D48" w:rsidR="00627921" w:rsidRPr="006C3056" w:rsidRDefault="006252E8" w:rsidP="00A4098E">
            <w:pPr>
              <w:pStyle w:val="Standard"/>
              <w:spacing w:after="0" w:line="240" w:lineRule="auto"/>
              <w:rPr>
                <w:rFonts w:ascii="Aptos" w:hAnsi="Aptos"/>
              </w:rPr>
            </w:pPr>
            <w:r>
              <w:rPr>
                <w:rFonts w:ascii="Aptos" w:hAnsi="Aptos"/>
              </w:rPr>
              <w:t>Theft of car and house keys</w:t>
            </w:r>
          </w:p>
          <w:p w14:paraId="686D7F40" w14:textId="77777777" w:rsidR="00A6188C" w:rsidRPr="006C3056" w:rsidRDefault="00A6188C" w:rsidP="00A4098E">
            <w:pPr>
              <w:pStyle w:val="Standard"/>
              <w:spacing w:after="0" w:line="240" w:lineRule="auto"/>
              <w:rPr>
                <w:rFonts w:ascii="Aptos" w:hAnsi="Aptos"/>
              </w:rPr>
            </w:pPr>
          </w:p>
          <w:p w14:paraId="44BA5091" w14:textId="77777777" w:rsidR="00A6188C" w:rsidRPr="006C3056" w:rsidRDefault="00A6188C" w:rsidP="00A4098E">
            <w:pPr>
              <w:pStyle w:val="Standard"/>
              <w:spacing w:after="0" w:line="240" w:lineRule="auto"/>
              <w:rPr>
                <w:rFonts w:ascii="Aptos" w:hAnsi="Aptos"/>
              </w:rPr>
            </w:pPr>
          </w:p>
        </w:tc>
        <w:tc>
          <w:tcPr>
            <w:tcW w:w="22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B1A4F7" w14:textId="300A9B5A" w:rsidR="00627921" w:rsidRPr="006C3056" w:rsidRDefault="006252E8" w:rsidP="00A4098E">
            <w:pPr>
              <w:pStyle w:val="Standard"/>
              <w:spacing w:after="0" w:line="240" w:lineRule="auto"/>
              <w:rPr>
                <w:rFonts w:ascii="Aptos" w:hAnsi="Aptos"/>
              </w:rPr>
            </w:pPr>
            <w:r>
              <w:rPr>
                <w:rFonts w:ascii="Aptos" w:hAnsi="Aptos"/>
              </w:rPr>
              <w:t>No</w:t>
            </w:r>
          </w:p>
          <w:p w14:paraId="4C126CD9" w14:textId="77777777" w:rsidR="00627921" w:rsidRPr="006C3056" w:rsidRDefault="00627921" w:rsidP="00A4098E">
            <w:pPr>
              <w:pStyle w:val="Standard"/>
              <w:spacing w:after="0" w:line="240" w:lineRule="auto"/>
              <w:rPr>
                <w:rFonts w:ascii="Aptos" w:hAnsi="Aptos"/>
              </w:rPr>
            </w:pPr>
          </w:p>
        </w:tc>
        <w:tc>
          <w:tcPr>
            <w:tcW w:w="1417" w:type="dxa"/>
            <w:tcBorders>
              <w:top w:val="single" w:sz="4" w:space="0" w:color="00000A"/>
              <w:left w:val="single" w:sz="4" w:space="0" w:color="00000A"/>
              <w:bottom w:val="single" w:sz="4" w:space="0" w:color="00000A"/>
              <w:right w:val="single" w:sz="4" w:space="0" w:color="00000A"/>
            </w:tcBorders>
          </w:tcPr>
          <w:p w14:paraId="3E52A790" w14:textId="281E1219" w:rsidR="00627921" w:rsidRPr="006C3056" w:rsidRDefault="006252E8" w:rsidP="00A4098E">
            <w:pPr>
              <w:pStyle w:val="Standard"/>
              <w:spacing w:after="0" w:line="240" w:lineRule="auto"/>
              <w:rPr>
                <w:rFonts w:ascii="Aptos" w:hAnsi="Aptos"/>
              </w:rPr>
            </w:pPr>
            <w:r>
              <w:rPr>
                <w:rFonts w:ascii="Aptos" w:hAnsi="Aptos"/>
              </w:rPr>
              <w:t>n/a</w:t>
            </w:r>
          </w:p>
        </w:tc>
      </w:tr>
      <w:tr w:rsidR="00627921" w:rsidRPr="006C3056" w14:paraId="07E5ACF8" w14:textId="03F30466" w:rsidTr="00A6188C">
        <w:tc>
          <w:tcPr>
            <w:tcW w:w="13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C27366" w14:textId="77777777" w:rsidR="00627921" w:rsidRPr="006C3056" w:rsidRDefault="00627921" w:rsidP="00A4098E">
            <w:pPr>
              <w:pStyle w:val="Standard"/>
              <w:spacing w:after="0" w:line="240" w:lineRule="auto"/>
              <w:rPr>
                <w:rFonts w:ascii="Aptos" w:hAnsi="Aptos"/>
              </w:rPr>
            </w:pPr>
          </w:p>
          <w:p w14:paraId="5ED1C6D3" w14:textId="77777777" w:rsidR="00627921" w:rsidRPr="006C3056" w:rsidRDefault="00627921" w:rsidP="00A4098E">
            <w:pPr>
              <w:pStyle w:val="Standard"/>
              <w:spacing w:after="0" w:line="240" w:lineRule="auto"/>
              <w:rPr>
                <w:rFonts w:ascii="Aptos" w:hAnsi="Aptos"/>
              </w:rPr>
            </w:pPr>
          </w:p>
        </w:tc>
        <w:tc>
          <w:tcPr>
            <w:tcW w:w="12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0C58464" w14:textId="77777777" w:rsidR="00627921" w:rsidRPr="006C3056" w:rsidRDefault="00627921" w:rsidP="00A4098E">
            <w:pPr>
              <w:pStyle w:val="Standard"/>
              <w:spacing w:after="0" w:line="240" w:lineRule="auto"/>
              <w:rPr>
                <w:rFonts w:ascii="Aptos" w:hAnsi="Aptos"/>
              </w:rPr>
            </w:pPr>
          </w:p>
        </w:tc>
        <w:tc>
          <w:tcPr>
            <w:tcW w:w="31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4B4A69" w14:textId="77777777" w:rsidR="00627921" w:rsidRPr="006C3056" w:rsidRDefault="00627921" w:rsidP="00A4098E">
            <w:pPr>
              <w:pStyle w:val="Standard"/>
              <w:spacing w:after="0" w:line="240" w:lineRule="auto"/>
              <w:rPr>
                <w:rFonts w:ascii="Aptos" w:hAnsi="Aptos"/>
              </w:rPr>
            </w:pPr>
          </w:p>
          <w:p w14:paraId="52ADD67B" w14:textId="77777777" w:rsidR="00A6188C" w:rsidRPr="006C3056" w:rsidRDefault="00A6188C" w:rsidP="00A4098E">
            <w:pPr>
              <w:pStyle w:val="Standard"/>
              <w:spacing w:after="0" w:line="240" w:lineRule="auto"/>
              <w:rPr>
                <w:rFonts w:ascii="Aptos" w:hAnsi="Aptos"/>
              </w:rPr>
            </w:pPr>
          </w:p>
          <w:p w14:paraId="2474ADD9" w14:textId="77777777" w:rsidR="00A6188C" w:rsidRPr="006C3056" w:rsidRDefault="00A6188C" w:rsidP="00A4098E">
            <w:pPr>
              <w:pStyle w:val="Standard"/>
              <w:spacing w:after="0" w:line="240" w:lineRule="auto"/>
              <w:rPr>
                <w:rFonts w:ascii="Aptos" w:hAnsi="Aptos"/>
              </w:rPr>
            </w:pPr>
          </w:p>
        </w:tc>
        <w:tc>
          <w:tcPr>
            <w:tcW w:w="22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3E162E" w14:textId="77777777" w:rsidR="00627921" w:rsidRPr="006C3056" w:rsidRDefault="00627921" w:rsidP="00A4098E">
            <w:pPr>
              <w:pStyle w:val="Standard"/>
              <w:spacing w:after="0" w:line="240" w:lineRule="auto"/>
              <w:rPr>
                <w:rFonts w:ascii="Aptos" w:hAnsi="Aptos"/>
              </w:rPr>
            </w:pPr>
          </w:p>
        </w:tc>
        <w:tc>
          <w:tcPr>
            <w:tcW w:w="1417" w:type="dxa"/>
            <w:tcBorders>
              <w:top w:val="single" w:sz="4" w:space="0" w:color="00000A"/>
              <w:left w:val="single" w:sz="4" w:space="0" w:color="00000A"/>
              <w:bottom w:val="single" w:sz="4" w:space="0" w:color="00000A"/>
              <w:right w:val="single" w:sz="4" w:space="0" w:color="00000A"/>
            </w:tcBorders>
          </w:tcPr>
          <w:p w14:paraId="1CFC82AA" w14:textId="77777777" w:rsidR="00627921" w:rsidRPr="006C3056" w:rsidRDefault="00627921" w:rsidP="00A4098E">
            <w:pPr>
              <w:pStyle w:val="Standard"/>
              <w:spacing w:after="0" w:line="240" w:lineRule="auto"/>
              <w:rPr>
                <w:rFonts w:ascii="Aptos" w:hAnsi="Aptos"/>
              </w:rPr>
            </w:pPr>
          </w:p>
        </w:tc>
      </w:tr>
      <w:tr w:rsidR="00627921" w:rsidRPr="006C3056" w14:paraId="6AD9E1E3" w14:textId="1E2D83C9" w:rsidTr="00A6188C">
        <w:tc>
          <w:tcPr>
            <w:tcW w:w="13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2959CC" w14:textId="77777777" w:rsidR="00627921" w:rsidRPr="006C3056" w:rsidRDefault="00627921" w:rsidP="00A4098E">
            <w:pPr>
              <w:pStyle w:val="Standard"/>
              <w:spacing w:after="0" w:line="240" w:lineRule="auto"/>
              <w:rPr>
                <w:rFonts w:ascii="Aptos" w:hAnsi="Aptos"/>
              </w:rPr>
            </w:pPr>
          </w:p>
          <w:p w14:paraId="7A66A752" w14:textId="77777777" w:rsidR="00627921" w:rsidRPr="006C3056" w:rsidRDefault="00627921" w:rsidP="00A4098E">
            <w:pPr>
              <w:pStyle w:val="Standard"/>
              <w:spacing w:after="0" w:line="240" w:lineRule="auto"/>
              <w:rPr>
                <w:rFonts w:ascii="Aptos" w:hAnsi="Aptos"/>
              </w:rPr>
            </w:pPr>
          </w:p>
        </w:tc>
        <w:tc>
          <w:tcPr>
            <w:tcW w:w="12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F2DE82E" w14:textId="77777777" w:rsidR="00627921" w:rsidRPr="006C3056" w:rsidRDefault="00627921" w:rsidP="00A4098E">
            <w:pPr>
              <w:pStyle w:val="Standard"/>
              <w:spacing w:after="0" w:line="240" w:lineRule="auto"/>
              <w:rPr>
                <w:rFonts w:ascii="Aptos" w:hAnsi="Aptos"/>
              </w:rPr>
            </w:pPr>
          </w:p>
        </w:tc>
        <w:tc>
          <w:tcPr>
            <w:tcW w:w="31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92CCBE0" w14:textId="77777777" w:rsidR="00627921" w:rsidRPr="006C3056" w:rsidRDefault="00627921" w:rsidP="00A4098E">
            <w:pPr>
              <w:pStyle w:val="Standard"/>
              <w:spacing w:after="0" w:line="240" w:lineRule="auto"/>
              <w:rPr>
                <w:rFonts w:ascii="Aptos" w:hAnsi="Aptos"/>
              </w:rPr>
            </w:pPr>
          </w:p>
          <w:p w14:paraId="163AFB8F" w14:textId="77777777" w:rsidR="00A6188C" w:rsidRPr="006C3056" w:rsidRDefault="00A6188C" w:rsidP="00A4098E">
            <w:pPr>
              <w:pStyle w:val="Standard"/>
              <w:spacing w:after="0" w:line="240" w:lineRule="auto"/>
              <w:rPr>
                <w:rFonts w:ascii="Aptos" w:hAnsi="Aptos"/>
              </w:rPr>
            </w:pPr>
          </w:p>
          <w:p w14:paraId="2F30FC10" w14:textId="77777777" w:rsidR="00A6188C" w:rsidRPr="006C3056" w:rsidRDefault="00A6188C" w:rsidP="00A4098E">
            <w:pPr>
              <w:pStyle w:val="Standard"/>
              <w:spacing w:after="0" w:line="240" w:lineRule="auto"/>
              <w:rPr>
                <w:rFonts w:ascii="Aptos" w:hAnsi="Aptos"/>
              </w:rPr>
            </w:pPr>
          </w:p>
        </w:tc>
        <w:tc>
          <w:tcPr>
            <w:tcW w:w="22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542B301" w14:textId="77777777" w:rsidR="00627921" w:rsidRPr="006C3056" w:rsidRDefault="00627921" w:rsidP="00A4098E">
            <w:pPr>
              <w:pStyle w:val="Standard"/>
              <w:spacing w:after="0" w:line="240" w:lineRule="auto"/>
              <w:rPr>
                <w:rFonts w:ascii="Aptos" w:hAnsi="Aptos"/>
              </w:rPr>
            </w:pPr>
          </w:p>
        </w:tc>
        <w:tc>
          <w:tcPr>
            <w:tcW w:w="1417" w:type="dxa"/>
            <w:tcBorders>
              <w:top w:val="single" w:sz="4" w:space="0" w:color="00000A"/>
              <w:left w:val="single" w:sz="4" w:space="0" w:color="00000A"/>
              <w:bottom w:val="single" w:sz="4" w:space="0" w:color="00000A"/>
              <w:right w:val="single" w:sz="4" w:space="0" w:color="00000A"/>
            </w:tcBorders>
          </w:tcPr>
          <w:p w14:paraId="53256932" w14:textId="77777777" w:rsidR="00627921" w:rsidRPr="006C3056" w:rsidRDefault="00627921" w:rsidP="00A4098E">
            <w:pPr>
              <w:pStyle w:val="Standard"/>
              <w:spacing w:after="0" w:line="240" w:lineRule="auto"/>
              <w:rPr>
                <w:rFonts w:ascii="Aptos" w:hAnsi="Aptos"/>
              </w:rPr>
            </w:pPr>
          </w:p>
        </w:tc>
      </w:tr>
      <w:tr w:rsidR="00627921" w:rsidRPr="006C3056" w14:paraId="009E2F69" w14:textId="5D417F53" w:rsidTr="00A6188C">
        <w:tc>
          <w:tcPr>
            <w:tcW w:w="13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BBA7F8" w14:textId="77777777" w:rsidR="00627921" w:rsidRPr="006C3056" w:rsidRDefault="00627921" w:rsidP="00A4098E">
            <w:pPr>
              <w:pStyle w:val="Standard"/>
              <w:spacing w:after="0" w:line="240" w:lineRule="auto"/>
              <w:rPr>
                <w:rFonts w:ascii="Aptos" w:hAnsi="Aptos"/>
              </w:rPr>
            </w:pPr>
          </w:p>
        </w:tc>
        <w:tc>
          <w:tcPr>
            <w:tcW w:w="12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279B28" w14:textId="77777777" w:rsidR="00627921" w:rsidRPr="006C3056" w:rsidRDefault="00627921" w:rsidP="00A4098E">
            <w:pPr>
              <w:pStyle w:val="Standard"/>
              <w:spacing w:after="0" w:line="240" w:lineRule="auto"/>
              <w:rPr>
                <w:rFonts w:ascii="Aptos" w:hAnsi="Aptos"/>
              </w:rPr>
            </w:pPr>
          </w:p>
        </w:tc>
        <w:tc>
          <w:tcPr>
            <w:tcW w:w="31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D684FA" w14:textId="77777777" w:rsidR="00627921" w:rsidRPr="006C3056" w:rsidRDefault="00627921" w:rsidP="00A4098E">
            <w:pPr>
              <w:pStyle w:val="Standard"/>
              <w:spacing w:after="0" w:line="240" w:lineRule="auto"/>
              <w:rPr>
                <w:rFonts w:ascii="Aptos" w:hAnsi="Aptos"/>
              </w:rPr>
            </w:pPr>
          </w:p>
          <w:p w14:paraId="1456C03D" w14:textId="77777777" w:rsidR="00A6188C" w:rsidRPr="006C3056" w:rsidRDefault="00A6188C" w:rsidP="00A4098E">
            <w:pPr>
              <w:pStyle w:val="Standard"/>
              <w:spacing w:after="0" w:line="240" w:lineRule="auto"/>
              <w:rPr>
                <w:rFonts w:ascii="Aptos" w:hAnsi="Aptos"/>
              </w:rPr>
            </w:pPr>
          </w:p>
          <w:p w14:paraId="3777FAA4" w14:textId="77777777" w:rsidR="00A6188C" w:rsidRPr="006C3056" w:rsidRDefault="00A6188C" w:rsidP="00A4098E">
            <w:pPr>
              <w:pStyle w:val="Standard"/>
              <w:spacing w:after="0" w:line="240" w:lineRule="auto"/>
              <w:rPr>
                <w:rFonts w:ascii="Aptos" w:hAnsi="Aptos"/>
              </w:rPr>
            </w:pPr>
          </w:p>
        </w:tc>
        <w:tc>
          <w:tcPr>
            <w:tcW w:w="22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D72665" w14:textId="77777777" w:rsidR="00627921" w:rsidRPr="006C3056" w:rsidRDefault="00627921" w:rsidP="00A4098E">
            <w:pPr>
              <w:pStyle w:val="Standard"/>
              <w:spacing w:after="0" w:line="240" w:lineRule="auto"/>
              <w:rPr>
                <w:rFonts w:ascii="Aptos" w:hAnsi="Aptos"/>
              </w:rPr>
            </w:pPr>
          </w:p>
          <w:p w14:paraId="28E8A8BD" w14:textId="77777777" w:rsidR="00627921" w:rsidRPr="006C3056" w:rsidRDefault="00627921" w:rsidP="00A4098E">
            <w:pPr>
              <w:pStyle w:val="Standard"/>
              <w:spacing w:after="0" w:line="240" w:lineRule="auto"/>
              <w:rPr>
                <w:rFonts w:ascii="Aptos" w:hAnsi="Aptos"/>
              </w:rPr>
            </w:pPr>
          </w:p>
        </w:tc>
        <w:tc>
          <w:tcPr>
            <w:tcW w:w="1417" w:type="dxa"/>
            <w:tcBorders>
              <w:top w:val="single" w:sz="4" w:space="0" w:color="00000A"/>
              <w:left w:val="single" w:sz="4" w:space="0" w:color="00000A"/>
              <w:bottom w:val="single" w:sz="4" w:space="0" w:color="00000A"/>
              <w:right w:val="single" w:sz="4" w:space="0" w:color="00000A"/>
            </w:tcBorders>
          </w:tcPr>
          <w:p w14:paraId="34BE7D07" w14:textId="77777777" w:rsidR="00627921" w:rsidRPr="006C3056" w:rsidRDefault="00627921" w:rsidP="00A4098E">
            <w:pPr>
              <w:pStyle w:val="Standard"/>
              <w:spacing w:after="0" w:line="240" w:lineRule="auto"/>
              <w:rPr>
                <w:rFonts w:ascii="Aptos" w:hAnsi="Aptos"/>
              </w:rPr>
            </w:pPr>
          </w:p>
        </w:tc>
      </w:tr>
      <w:tr w:rsidR="00627921" w:rsidRPr="006C3056" w14:paraId="41CD7728" w14:textId="0ACF4246" w:rsidTr="00A6188C">
        <w:tc>
          <w:tcPr>
            <w:tcW w:w="13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F8D6CF7" w14:textId="77777777" w:rsidR="00627921" w:rsidRPr="006C3056" w:rsidRDefault="00627921" w:rsidP="00A4098E">
            <w:pPr>
              <w:pStyle w:val="Standard"/>
              <w:spacing w:after="0" w:line="240" w:lineRule="auto"/>
              <w:rPr>
                <w:rFonts w:ascii="Aptos" w:hAnsi="Aptos"/>
              </w:rPr>
            </w:pPr>
          </w:p>
        </w:tc>
        <w:tc>
          <w:tcPr>
            <w:tcW w:w="12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9A24CE" w14:textId="77777777" w:rsidR="00627921" w:rsidRPr="006C3056" w:rsidRDefault="00627921" w:rsidP="00A4098E">
            <w:pPr>
              <w:pStyle w:val="Standard"/>
              <w:spacing w:after="0" w:line="240" w:lineRule="auto"/>
              <w:rPr>
                <w:rFonts w:ascii="Aptos" w:hAnsi="Aptos"/>
              </w:rPr>
            </w:pPr>
          </w:p>
        </w:tc>
        <w:tc>
          <w:tcPr>
            <w:tcW w:w="31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F1C1D4" w14:textId="77777777" w:rsidR="00627921" w:rsidRPr="006C3056" w:rsidRDefault="00627921" w:rsidP="00A4098E">
            <w:pPr>
              <w:pStyle w:val="Standard"/>
              <w:spacing w:after="0" w:line="240" w:lineRule="auto"/>
              <w:rPr>
                <w:rFonts w:ascii="Aptos" w:hAnsi="Aptos"/>
              </w:rPr>
            </w:pPr>
          </w:p>
          <w:p w14:paraId="34EFCF93" w14:textId="77777777" w:rsidR="00A6188C" w:rsidRPr="006C3056" w:rsidRDefault="00A6188C" w:rsidP="00A4098E">
            <w:pPr>
              <w:pStyle w:val="Standard"/>
              <w:spacing w:after="0" w:line="240" w:lineRule="auto"/>
              <w:rPr>
                <w:rFonts w:ascii="Aptos" w:hAnsi="Aptos"/>
              </w:rPr>
            </w:pPr>
          </w:p>
          <w:p w14:paraId="5782FFC6" w14:textId="77777777" w:rsidR="00A6188C" w:rsidRPr="006C3056" w:rsidRDefault="00A6188C" w:rsidP="00A4098E">
            <w:pPr>
              <w:pStyle w:val="Standard"/>
              <w:spacing w:after="0" w:line="240" w:lineRule="auto"/>
              <w:rPr>
                <w:rFonts w:ascii="Aptos" w:hAnsi="Aptos"/>
              </w:rPr>
            </w:pPr>
          </w:p>
        </w:tc>
        <w:tc>
          <w:tcPr>
            <w:tcW w:w="22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9B4265" w14:textId="77777777" w:rsidR="00627921" w:rsidRPr="006C3056" w:rsidRDefault="00627921" w:rsidP="00A4098E">
            <w:pPr>
              <w:pStyle w:val="Standard"/>
              <w:spacing w:after="0" w:line="240" w:lineRule="auto"/>
              <w:rPr>
                <w:rFonts w:ascii="Aptos" w:hAnsi="Aptos"/>
              </w:rPr>
            </w:pPr>
          </w:p>
          <w:p w14:paraId="7A4EF301" w14:textId="77777777" w:rsidR="00627921" w:rsidRPr="006C3056" w:rsidRDefault="00627921" w:rsidP="00A4098E">
            <w:pPr>
              <w:pStyle w:val="Standard"/>
              <w:spacing w:after="0" w:line="240" w:lineRule="auto"/>
              <w:rPr>
                <w:rFonts w:ascii="Aptos" w:hAnsi="Aptos"/>
              </w:rPr>
            </w:pPr>
          </w:p>
        </w:tc>
        <w:tc>
          <w:tcPr>
            <w:tcW w:w="1417" w:type="dxa"/>
            <w:tcBorders>
              <w:top w:val="single" w:sz="4" w:space="0" w:color="00000A"/>
              <w:left w:val="single" w:sz="4" w:space="0" w:color="00000A"/>
              <w:bottom w:val="single" w:sz="4" w:space="0" w:color="00000A"/>
              <w:right w:val="single" w:sz="4" w:space="0" w:color="00000A"/>
            </w:tcBorders>
          </w:tcPr>
          <w:p w14:paraId="4C2E2AE8" w14:textId="77777777" w:rsidR="00627921" w:rsidRPr="006C3056" w:rsidRDefault="00627921" w:rsidP="00A4098E">
            <w:pPr>
              <w:pStyle w:val="Standard"/>
              <w:spacing w:after="0" w:line="240" w:lineRule="auto"/>
              <w:rPr>
                <w:rFonts w:ascii="Aptos" w:hAnsi="Aptos"/>
              </w:rPr>
            </w:pPr>
          </w:p>
        </w:tc>
      </w:tr>
      <w:tr w:rsidR="00627921" w:rsidRPr="006C3056" w14:paraId="0B74DE85" w14:textId="2230D7F5" w:rsidTr="00A6188C">
        <w:tc>
          <w:tcPr>
            <w:tcW w:w="13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26114DF" w14:textId="77777777" w:rsidR="00627921" w:rsidRPr="006C3056" w:rsidRDefault="00627921" w:rsidP="00A4098E">
            <w:pPr>
              <w:pStyle w:val="Standard"/>
              <w:spacing w:after="0" w:line="240" w:lineRule="auto"/>
              <w:rPr>
                <w:rFonts w:ascii="Aptos" w:hAnsi="Aptos"/>
              </w:rPr>
            </w:pPr>
          </w:p>
        </w:tc>
        <w:tc>
          <w:tcPr>
            <w:tcW w:w="12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6A7298" w14:textId="77777777" w:rsidR="00627921" w:rsidRPr="006C3056" w:rsidRDefault="00627921" w:rsidP="00A4098E">
            <w:pPr>
              <w:pStyle w:val="Standard"/>
              <w:spacing w:after="0" w:line="240" w:lineRule="auto"/>
              <w:rPr>
                <w:rFonts w:ascii="Aptos" w:hAnsi="Aptos"/>
              </w:rPr>
            </w:pPr>
          </w:p>
        </w:tc>
        <w:tc>
          <w:tcPr>
            <w:tcW w:w="31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C61166" w14:textId="77777777" w:rsidR="00627921" w:rsidRPr="006C3056" w:rsidRDefault="00627921" w:rsidP="00A4098E">
            <w:pPr>
              <w:pStyle w:val="Standard"/>
              <w:spacing w:after="0" w:line="240" w:lineRule="auto"/>
              <w:rPr>
                <w:rFonts w:ascii="Aptos" w:hAnsi="Aptos"/>
              </w:rPr>
            </w:pPr>
          </w:p>
          <w:p w14:paraId="095C45B8" w14:textId="77777777" w:rsidR="00A6188C" w:rsidRPr="006C3056" w:rsidRDefault="00A6188C" w:rsidP="00A4098E">
            <w:pPr>
              <w:pStyle w:val="Standard"/>
              <w:spacing w:after="0" w:line="240" w:lineRule="auto"/>
              <w:rPr>
                <w:rFonts w:ascii="Aptos" w:hAnsi="Aptos"/>
              </w:rPr>
            </w:pPr>
          </w:p>
          <w:p w14:paraId="4BBB2B47" w14:textId="77777777" w:rsidR="00A6188C" w:rsidRPr="006C3056" w:rsidRDefault="00A6188C" w:rsidP="00A4098E">
            <w:pPr>
              <w:pStyle w:val="Standard"/>
              <w:spacing w:after="0" w:line="240" w:lineRule="auto"/>
              <w:rPr>
                <w:rFonts w:ascii="Aptos" w:hAnsi="Aptos"/>
              </w:rPr>
            </w:pPr>
          </w:p>
        </w:tc>
        <w:tc>
          <w:tcPr>
            <w:tcW w:w="22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782F83" w14:textId="77777777" w:rsidR="00627921" w:rsidRPr="006C3056" w:rsidRDefault="00627921" w:rsidP="00A4098E">
            <w:pPr>
              <w:pStyle w:val="Standard"/>
              <w:spacing w:after="0" w:line="240" w:lineRule="auto"/>
              <w:rPr>
                <w:rFonts w:ascii="Aptos" w:hAnsi="Aptos"/>
              </w:rPr>
            </w:pPr>
          </w:p>
          <w:p w14:paraId="2BC3A3EF" w14:textId="77777777" w:rsidR="00627921" w:rsidRPr="006C3056" w:rsidRDefault="00627921" w:rsidP="00A4098E">
            <w:pPr>
              <w:pStyle w:val="Standard"/>
              <w:spacing w:after="0" w:line="240" w:lineRule="auto"/>
              <w:rPr>
                <w:rFonts w:ascii="Aptos" w:hAnsi="Aptos"/>
              </w:rPr>
            </w:pPr>
          </w:p>
        </w:tc>
        <w:tc>
          <w:tcPr>
            <w:tcW w:w="1417" w:type="dxa"/>
            <w:tcBorders>
              <w:top w:val="single" w:sz="4" w:space="0" w:color="00000A"/>
              <w:left w:val="single" w:sz="4" w:space="0" w:color="00000A"/>
              <w:bottom w:val="single" w:sz="4" w:space="0" w:color="00000A"/>
              <w:right w:val="single" w:sz="4" w:space="0" w:color="00000A"/>
            </w:tcBorders>
          </w:tcPr>
          <w:p w14:paraId="46D98508" w14:textId="77777777" w:rsidR="00627921" w:rsidRPr="006C3056" w:rsidRDefault="00627921" w:rsidP="00A4098E">
            <w:pPr>
              <w:pStyle w:val="Standard"/>
              <w:spacing w:after="0" w:line="240" w:lineRule="auto"/>
              <w:rPr>
                <w:rFonts w:ascii="Aptos" w:hAnsi="Aptos"/>
              </w:rPr>
            </w:pPr>
          </w:p>
        </w:tc>
      </w:tr>
      <w:tr w:rsidR="00627921" w:rsidRPr="006C3056" w14:paraId="4581AB5C" w14:textId="21D15222" w:rsidTr="00A6188C">
        <w:tc>
          <w:tcPr>
            <w:tcW w:w="13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894DDD" w14:textId="77777777" w:rsidR="00627921" w:rsidRPr="006C3056" w:rsidRDefault="00627921" w:rsidP="00A4098E">
            <w:pPr>
              <w:pStyle w:val="Standard"/>
              <w:spacing w:after="0" w:line="240" w:lineRule="auto"/>
              <w:rPr>
                <w:rFonts w:ascii="Aptos" w:hAnsi="Aptos"/>
              </w:rPr>
            </w:pPr>
          </w:p>
        </w:tc>
        <w:tc>
          <w:tcPr>
            <w:tcW w:w="12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7CDDF2" w14:textId="77777777" w:rsidR="00627921" w:rsidRPr="006C3056" w:rsidRDefault="00627921" w:rsidP="00A4098E">
            <w:pPr>
              <w:pStyle w:val="Standard"/>
              <w:spacing w:after="0" w:line="240" w:lineRule="auto"/>
              <w:rPr>
                <w:rFonts w:ascii="Aptos" w:hAnsi="Aptos"/>
              </w:rPr>
            </w:pPr>
          </w:p>
        </w:tc>
        <w:tc>
          <w:tcPr>
            <w:tcW w:w="31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FAC80C" w14:textId="77777777" w:rsidR="00627921" w:rsidRPr="006C3056" w:rsidRDefault="00627921" w:rsidP="00A4098E">
            <w:pPr>
              <w:pStyle w:val="Standard"/>
              <w:spacing w:after="0" w:line="240" w:lineRule="auto"/>
              <w:rPr>
                <w:rFonts w:ascii="Aptos" w:hAnsi="Aptos"/>
              </w:rPr>
            </w:pPr>
          </w:p>
          <w:p w14:paraId="460964A0" w14:textId="77777777" w:rsidR="00A6188C" w:rsidRPr="006C3056" w:rsidRDefault="00A6188C" w:rsidP="00A4098E">
            <w:pPr>
              <w:pStyle w:val="Standard"/>
              <w:spacing w:after="0" w:line="240" w:lineRule="auto"/>
              <w:rPr>
                <w:rFonts w:ascii="Aptos" w:hAnsi="Aptos"/>
              </w:rPr>
            </w:pPr>
          </w:p>
          <w:p w14:paraId="4C5B4B67" w14:textId="77777777" w:rsidR="00A6188C" w:rsidRPr="006C3056" w:rsidRDefault="00A6188C" w:rsidP="00A4098E">
            <w:pPr>
              <w:pStyle w:val="Standard"/>
              <w:spacing w:after="0" w:line="240" w:lineRule="auto"/>
              <w:rPr>
                <w:rFonts w:ascii="Aptos" w:hAnsi="Aptos"/>
              </w:rPr>
            </w:pPr>
          </w:p>
        </w:tc>
        <w:tc>
          <w:tcPr>
            <w:tcW w:w="22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689AFD" w14:textId="77777777" w:rsidR="00627921" w:rsidRPr="006C3056" w:rsidRDefault="00627921" w:rsidP="00A4098E">
            <w:pPr>
              <w:pStyle w:val="Standard"/>
              <w:spacing w:after="0" w:line="240" w:lineRule="auto"/>
              <w:rPr>
                <w:rFonts w:ascii="Aptos" w:hAnsi="Aptos"/>
              </w:rPr>
            </w:pPr>
          </w:p>
          <w:p w14:paraId="790EBD50" w14:textId="77777777" w:rsidR="00627921" w:rsidRPr="006C3056" w:rsidRDefault="00627921" w:rsidP="00A4098E">
            <w:pPr>
              <w:pStyle w:val="Standard"/>
              <w:spacing w:after="0" w:line="240" w:lineRule="auto"/>
              <w:rPr>
                <w:rFonts w:ascii="Aptos" w:hAnsi="Aptos"/>
              </w:rPr>
            </w:pPr>
          </w:p>
        </w:tc>
        <w:tc>
          <w:tcPr>
            <w:tcW w:w="1417" w:type="dxa"/>
            <w:tcBorders>
              <w:top w:val="single" w:sz="4" w:space="0" w:color="00000A"/>
              <w:left w:val="single" w:sz="4" w:space="0" w:color="00000A"/>
              <w:bottom w:val="single" w:sz="4" w:space="0" w:color="00000A"/>
              <w:right w:val="single" w:sz="4" w:space="0" w:color="00000A"/>
            </w:tcBorders>
          </w:tcPr>
          <w:p w14:paraId="7648AE1A" w14:textId="77777777" w:rsidR="00627921" w:rsidRPr="006C3056" w:rsidRDefault="00627921" w:rsidP="00A4098E">
            <w:pPr>
              <w:pStyle w:val="Standard"/>
              <w:spacing w:after="0" w:line="240" w:lineRule="auto"/>
              <w:rPr>
                <w:rFonts w:ascii="Aptos" w:hAnsi="Aptos"/>
              </w:rPr>
            </w:pPr>
          </w:p>
        </w:tc>
      </w:tr>
    </w:tbl>
    <w:p w14:paraId="247A14B6" w14:textId="77777777" w:rsidR="009308A4" w:rsidRPr="006C3056" w:rsidRDefault="009308A4" w:rsidP="009308A4">
      <w:pPr>
        <w:rPr>
          <w:rFonts w:ascii="Aptos" w:hAnsi="Aptos"/>
        </w:rPr>
      </w:pPr>
    </w:p>
    <w:sectPr w:rsidR="009308A4" w:rsidRPr="006C3056" w:rsidSect="001A2B77">
      <w:headerReference w:type="default" r:id="rId12"/>
      <w:footerReference w:type="default" r:id="rId13"/>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CC00F" w14:textId="77777777" w:rsidR="00B10281" w:rsidRDefault="00B10281">
      <w:pPr>
        <w:spacing w:after="0" w:line="240" w:lineRule="auto"/>
      </w:pPr>
      <w:r>
        <w:separator/>
      </w:r>
    </w:p>
  </w:endnote>
  <w:endnote w:type="continuationSeparator" w:id="0">
    <w:p w14:paraId="6AF35B18" w14:textId="77777777" w:rsidR="00B10281" w:rsidRDefault="00B10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4AF9B" w14:textId="77777777" w:rsidR="00E8103A" w:rsidRDefault="00E8103A" w:rsidP="00E8103A">
    <w:pPr>
      <w:tabs>
        <w:tab w:val="center" w:pos="4513"/>
        <w:tab w:val="right" w:pos="9026"/>
      </w:tabs>
      <w:spacing w:after="0" w:line="240" w:lineRule="auto"/>
      <w:jc w:val="center"/>
      <w:rPr>
        <w:rFonts w:eastAsia="Times New Roman" w:cs="Times New Roman"/>
        <w:i/>
        <w:iCs/>
        <w:sz w:val="20"/>
        <w:szCs w:val="20"/>
      </w:rPr>
    </w:pPr>
  </w:p>
  <w:p w14:paraId="1D41ABB8" w14:textId="77777777" w:rsidR="00E8103A" w:rsidRPr="001A7062" w:rsidRDefault="00E8103A" w:rsidP="00E8103A">
    <w:pPr>
      <w:tabs>
        <w:tab w:val="center" w:pos="4513"/>
        <w:tab w:val="right" w:pos="9026"/>
      </w:tabs>
      <w:spacing w:after="0" w:line="240" w:lineRule="auto"/>
      <w:jc w:val="center"/>
      <w:rPr>
        <w:rFonts w:eastAsia="Times New Roman" w:cs="Times New Roman"/>
        <w:i/>
        <w:iCs/>
        <w:sz w:val="20"/>
        <w:szCs w:val="20"/>
      </w:rPr>
    </w:pPr>
    <w:r w:rsidRPr="001A7062">
      <w:rPr>
        <w:rFonts w:eastAsia="Times New Roman" w:cs="Times New Roman"/>
        <w:i/>
        <w:iCs/>
        <w:sz w:val="20"/>
        <w:szCs w:val="20"/>
      </w:rPr>
      <w:t>Normandy Village Hall, Manor Fruit Farm, Glaziers Lane, Normandy, Surrey GU3 2DT</w:t>
    </w:r>
  </w:p>
  <w:p w14:paraId="7B658696" w14:textId="77777777" w:rsidR="00E8103A" w:rsidRDefault="00E8103A" w:rsidP="00E8103A">
    <w:pPr>
      <w:pStyle w:val="Footer"/>
    </w:pPr>
  </w:p>
  <w:p w14:paraId="00E9130B" w14:textId="4BC0DD73" w:rsidR="006F4067" w:rsidRPr="00E8103A" w:rsidRDefault="00A03515" w:rsidP="006F4067">
    <w:pPr>
      <w:pStyle w:val="Footer"/>
      <w:rPr>
        <w:sz w:val="20"/>
        <w:szCs w:val="20"/>
      </w:rPr>
    </w:pPr>
    <w:r>
      <w:rPr>
        <w:i/>
        <w:iCs/>
        <w:sz w:val="20"/>
        <w:szCs w:val="20"/>
      </w:rPr>
      <w:t>To be adopted November 2026</w:t>
    </w:r>
  </w:p>
  <w:p w14:paraId="088C4BDD" w14:textId="77777777" w:rsidR="004E2166" w:rsidRDefault="004E21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5F690" w14:textId="77777777" w:rsidR="00B10281" w:rsidRDefault="00B10281">
      <w:pPr>
        <w:spacing w:after="0" w:line="240" w:lineRule="auto"/>
      </w:pPr>
      <w:r>
        <w:rPr>
          <w:color w:val="000000"/>
        </w:rPr>
        <w:separator/>
      </w:r>
    </w:p>
  </w:footnote>
  <w:footnote w:type="continuationSeparator" w:id="0">
    <w:p w14:paraId="7AB5BAA4" w14:textId="77777777" w:rsidR="00B10281" w:rsidRDefault="00B102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7A503" w14:textId="77777777" w:rsidR="006F4067" w:rsidRDefault="009C1C2C" w:rsidP="005C33EC">
    <w:pPr>
      <w:pStyle w:val="Header"/>
      <w:jc w:val="center"/>
    </w:pPr>
    <w:sdt>
      <w:sdtPr>
        <w:id w:val="186567419"/>
        <w:docPartObj>
          <w:docPartGallery w:val="Watermarks"/>
          <w:docPartUnique/>
        </w:docPartObj>
      </w:sdtPr>
      <w:sdtEndPr/>
      <w:sdtContent>
        <w:r>
          <w:rPr>
            <w:noProof/>
          </w:rPr>
          <w:pict w14:anchorId="5A0CE0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5C33EC">
      <w:rPr>
        <w:noProof/>
        <w:lang w:eastAsia="en-GB"/>
      </w:rPr>
      <w:drawing>
        <wp:inline distT="0" distB="0" distL="0" distR="0" wp14:anchorId="3B1DFECA" wp14:editId="08C451F8">
          <wp:extent cx="981075" cy="897245"/>
          <wp:effectExtent l="0" t="0" r="0" b="0"/>
          <wp:docPr id="1730612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918" cy="899845"/>
                  </a:xfrm>
                  <a:prstGeom prst="rect">
                    <a:avLst/>
                  </a:prstGeom>
                  <a:noFill/>
                </pic:spPr>
              </pic:pic>
            </a:graphicData>
          </a:graphic>
        </wp:inline>
      </w:drawing>
    </w:r>
  </w:p>
  <w:p w14:paraId="58722A26" w14:textId="77777777" w:rsidR="00364A19" w:rsidRDefault="00364A19" w:rsidP="005C33E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B4C42"/>
    <w:multiLevelType w:val="multilevel"/>
    <w:tmpl w:val="E984196E"/>
    <w:numStyleLink w:val="WWNum1"/>
  </w:abstractNum>
  <w:abstractNum w:abstractNumId="1" w15:restartNumberingAfterBreak="0">
    <w:nsid w:val="29C936DA"/>
    <w:multiLevelType w:val="hybridMultilevel"/>
    <w:tmpl w:val="03923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DA396E"/>
    <w:multiLevelType w:val="multilevel"/>
    <w:tmpl w:val="D0F6E4BA"/>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F533B1B"/>
    <w:multiLevelType w:val="multilevel"/>
    <w:tmpl w:val="FF10AF8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6E64E55"/>
    <w:multiLevelType w:val="hybridMultilevel"/>
    <w:tmpl w:val="92B01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2608F0"/>
    <w:multiLevelType w:val="hybridMultilevel"/>
    <w:tmpl w:val="2E26E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CC411D"/>
    <w:multiLevelType w:val="hybridMultilevel"/>
    <w:tmpl w:val="65665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70108F"/>
    <w:multiLevelType w:val="hybridMultilevel"/>
    <w:tmpl w:val="FC46B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6969A0"/>
    <w:multiLevelType w:val="multilevel"/>
    <w:tmpl w:val="E984196E"/>
    <w:styleLink w:val="WWNum1"/>
    <w:lvl w:ilvl="0">
      <w:numFmt w:val="bullet"/>
      <w:lvlText w:val="-"/>
      <w:lvlJc w:val="left"/>
      <w:pPr>
        <w:ind w:left="720" w:hanging="360"/>
      </w:pPr>
      <w:rPr>
        <w:rFonts w:ascii="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96590364">
    <w:abstractNumId w:val="8"/>
  </w:num>
  <w:num w:numId="2" w16cid:durableId="571936426">
    <w:abstractNumId w:val="8"/>
  </w:num>
  <w:num w:numId="3" w16cid:durableId="847863491">
    <w:abstractNumId w:val="0"/>
  </w:num>
  <w:num w:numId="4" w16cid:durableId="769010920">
    <w:abstractNumId w:val="3"/>
  </w:num>
  <w:num w:numId="5" w16cid:durableId="1821265720">
    <w:abstractNumId w:val="2"/>
  </w:num>
  <w:num w:numId="6" w16cid:durableId="1166752460">
    <w:abstractNumId w:val="7"/>
  </w:num>
  <w:num w:numId="7" w16cid:durableId="568341431">
    <w:abstractNumId w:val="4"/>
  </w:num>
  <w:num w:numId="8" w16cid:durableId="578253673">
    <w:abstractNumId w:val="6"/>
  </w:num>
  <w:num w:numId="9" w16cid:durableId="763963325">
    <w:abstractNumId w:val="5"/>
  </w:num>
  <w:num w:numId="10" w16cid:durableId="1426729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CF4"/>
    <w:rsid w:val="00002C6F"/>
    <w:rsid w:val="00051152"/>
    <w:rsid w:val="00066796"/>
    <w:rsid w:val="00084850"/>
    <w:rsid w:val="00091F8D"/>
    <w:rsid w:val="000B42AF"/>
    <w:rsid w:val="000C03C8"/>
    <w:rsid w:val="00112375"/>
    <w:rsid w:val="001145D2"/>
    <w:rsid w:val="00191CC3"/>
    <w:rsid w:val="001A1EE4"/>
    <w:rsid w:val="001A2B77"/>
    <w:rsid w:val="001B336C"/>
    <w:rsid w:val="001D3D5E"/>
    <w:rsid w:val="00227640"/>
    <w:rsid w:val="00234A84"/>
    <w:rsid w:val="002B1CF4"/>
    <w:rsid w:val="002B69EA"/>
    <w:rsid w:val="002C2848"/>
    <w:rsid w:val="00312FA8"/>
    <w:rsid w:val="00316997"/>
    <w:rsid w:val="003204E3"/>
    <w:rsid w:val="00364A19"/>
    <w:rsid w:val="00367FAF"/>
    <w:rsid w:val="003C23DF"/>
    <w:rsid w:val="003E4601"/>
    <w:rsid w:val="00400CA5"/>
    <w:rsid w:val="00433BF9"/>
    <w:rsid w:val="00464CE3"/>
    <w:rsid w:val="004815FA"/>
    <w:rsid w:val="004D7AEF"/>
    <w:rsid w:val="004E2166"/>
    <w:rsid w:val="0050262A"/>
    <w:rsid w:val="005039F0"/>
    <w:rsid w:val="00510BAD"/>
    <w:rsid w:val="005136BC"/>
    <w:rsid w:val="00596C38"/>
    <w:rsid w:val="00597E2A"/>
    <w:rsid w:val="005C33EC"/>
    <w:rsid w:val="005E597A"/>
    <w:rsid w:val="006252E8"/>
    <w:rsid w:val="00627921"/>
    <w:rsid w:val="0067478F"/>
    <w:rsid w:val="006C03DE"/>
    <w:rsid w:val="006C3056"/>
    <w:rsid w:val="006F373C"/>
    <w:rsid w:val="006F4067"/>
    <w:rsid w:val="00740AAE"/>
    <w:rsid w:val="007D04F0"/>
    <w:rsid w:val="007D73B4"/>
    <w:rsid w:val="00800E84"/>
    <w:rsid w:val="00866298"/>
    <w:rsid w:val="00883738"/>
    <w:rsid w:val="008E16AE"/>
    <w:rsid w:val="008E5112"/>
    <w:rsid w:val="009308A4"/>
    <w:rsid w:val="0094150F"/>
    <w:rsid w:val="00945FB5"/>
    <w:rsid w:val="00977220"/>
    <w:rsid w:val="00986403"/>
    <w:rsid w:val="009A28F8"/>
    <w:rsid w:val="009C1C2C"/>
    <w:rsid w:val="00A03515"/>
    <w:rsid w:val="00A0723B"/>
    <w:rsid w:val="00A15AF1"/>
    <w:rsid w:val="00A4098E"/>
    <w:rsid w:val="00A6188C"/>
    <w:rsid w:val="00AC7C5F"/>
    <w:rsid w:val="00AE454F"/>
    <w:rsid w:val="00B10281"/>
    <w:rsid w:val="00B21A40"/>
    <w:rsid w:val="00B323E8"/>
    <w:rsid w:val="00B35E64"/>
    <w:rsid w:val="00BD791E"/>
    <w:rsid w:val="00C032C3"/>
    <w:rsid w:val="00C460B9"/>
    <w:rsid w:val="00CC1B4A"/>
    <w:rsid w:val="00D2007A"/>
    <w:rsid w:val="00D218E3"/>
    <w:rsid w:val="00D25408"/>
    <w:rsid w:val="00DD40D6"/>
    <w:rsid w:val="00E2104A"/>
    <w:rsid w:val="00E2719D"/>
    <w:rsid w:val="00E8103A"/>
    <w:rsid w:val="00EA2E6E"/>
    <w:rsid w:val="00EC5817"/>
    <w:rsid w:val="00EE4486"/>
    <w:rsid w:val="00F52DC9"/>
    <w:rsid w:val="00F626A1"/>
    <w:rsid w:val="00F71BBE"/>
    <w:rsid w:val="00F850D7"/>
    <w:rsid w:val="00FF2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7531F"/>
  <w15:docId w15:val="{6CF706A7-3597-44C4-8467-16A00C62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
        <w:kern w:val="3"/>
        <w:sz w:val="22"/>
        <w:szCs w:val="22"/>
        <w:lang w:val="en-GB" w:eastAsia="en-US" w:bidi="ar-SA"/>
      </w:rPr>
    </w:rPrDefault>
    <w:pPrDefault>
      <w:pPr>
        <w:widowControl w:val="0"/>
        <w:suppressAutoHyphens/>
        <w:autoSpaceDN w:val="0"/>
        <w:spacing w:after="160" w:line="25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B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1A2B77"/>
    <w:pPr>
      <w:widowControl/>
    </w:pPr>
  </w:style>
  <w:style w:type="paragraph" w:customStyle="1" w:styleId="Heading">
    <w:name w:val="Heading"/>
    <w:basedOn w:val="Standard"/>
    <w:next w:val="Textbody"/>
    <w:rsid w:val="001A2B77"/>
    <w:pPr>
      <w:keepNext/>
      <w:spacing w:before="240" w:after="120"/>
    </w:pPr>
    <w:rPr>
      <w:rFonts w:ascii="Arial" w:eastAsia="Microsoft YaHei" w:hAnsi="Arial" w:cs="Lucida Sans"/>
      <w:sz w:val="28"/>
      <w:szCs w:val="28"/>
    </w:rPr>
  </w:style>
  <w:style w:type="paragraph" w:customStyle="1" w:styleId="Textbody">
    <w:name w:val="Text body"/>
    <w:basedOn w:val="Standard"/>
    <w:rsid w:val="001A2B77"/>
    <w:pPr>
      <w:spacing w:after="120"/>
    </w:pPr>
  </w:style>
  <w:style w:type="paragraph" w:styleId="List">
    <w:name w:val="List"/>
    <w:basedOn w:val="Textbody"/>
    <w:rsid w:val="001A2B77"/>
    <w:rPr>
      <w:rFonts w:cs="Lucida Sans"/>
    </w:rPr>
  </w:style>
  <w:style w:type="paragraph" w:styleId="Caption">
    <w:name w:val="caption"/>
    <w:basedOn w:val="Standard"/>
    <w:rsid w:val="001A2B77"/>
    <w:pPr>
      <w:suppressLineNumbers/>
      <w:spacing w:before="120" w:after="120"/>
    </w:pPr>
    <w:rPr>
      <w:rFonts w:cs="Lucida Sans"/>
      <w:i/>
      <w:iCs/>
      <w:sz w:val="24"/>
      <w:szCs w:val="24"/>
    </w:rPr>
  </w:style>
  <w:style w:type="paragraph" w:customStyle="1" w:styleId="Index">
    <w:name w:val="Index"/>
    <w:basedOn w:val="Standard"/>
    <w:rsid w:val="001A2B77"/>
    <w:pPr>
      <w:suppressLineNumbers/>
    </w:pPr>
    <w:rPr>
      <w:rFonts w:cs="Lucida Sans"/>
    </w:rPr>
  </w:style>
  <w:style w:type="paragraph" w:styleId="ListParagraph">
    <w:name w:val="List Paragraph"/>
    <w:basedOn w:val="Standard"/>
    <w:rsid w:val="001A2B77"/>
    <w:pPr>
      <w:ind w:left="720"/>
    </w:pPr>
  </w:style>
  <w:style w:type="paragraph" w:styleId="Header">
    <w:name w:val="header"/>
    <w:basedOn w:val="Standard"/>
    <w:rsid w:val="001A2B77"/>
    <w:pPr>
      <w:suppressLineNumbers/>
      <w:tabs>
        <w:tab w:val="center" w:pos="4513"/>
        <w:tab w:val="right" w:pos="9026"/>
      </w:tabs>
      <w:spacing w:after="0" w:line="240" w:lineRule="auto"/>
    </w:pPr>
  </w:style>
  <w:style w:type="paragraph" w:styleId="Footer">
    <w:name w:val="footer"/>
    <w:basedOn w:val="Standard"/>
    <w:uiPriority w:val="99"/>
    <w:rsid w:val="001A2B77"/>
    <w:pPr>
      <w:suppressLineNumbers/>
      <w:tabs>
        <w:tab w:val="center" w:pos="4513"/>
        <w:tab w:val="right" w:pos="9026"/>
      </w:tabs>
      <w:spacing w:after="0" w:line="240" w:lineRule="auto"/>
    </w:pPr>
  </w:style>
  <w:style w:type="character" w:customStyle="1" w:styleId="Internetlink">
    <w:name w:val="Internet link"/>
    <w:basedOn w:val="DefaultParagraphFont"/>
    <w:rsid w:val="001A2B77"/>
    <w:rPr>
      <w:color w:val="0563C1"/>
      <w:u w:val="single"/>
    </w:rPr>
  </w:style>
  <w:style w:type="character" w:customStyle="1" w:styleId="HeaderChar">
    <w:name w:val="Header Char"/>
    <w:basedOn w:val="DefaultParagraphFont"/>
    <w:rsid w:val="001A2B77"/>
  </w:style>
  <w:style w:type="character" w:customStyle="1" w:styleId="FooterChar">
    <w:name w:val="Footer Char"/>
    <w:basedOn w:val="DefaultParagraphFont"/>
    <w:uiPriority w:val="99"/>
    <w:rsid w:val="001A2B77"/>
  </w:style>
  <w:style w:type="character" w:customStyle="1" w:styleId="ListLabel1">
    <w:name w:val="ListLabel 1"/>
    <w:rsid w:val="001A2B77"/>
    <w:rPr>
      <w:rFonts w:cs="Calibri"/>
    </w:rPr>
  </w:style>
  <w:style w:type="character" w:customStyle="1" w:styleId="ListLabel2">
    <w:name w:val="ListLabel 2"/>
    <w:rsid w:val="001A2B77"/>
    <w:rPr>
      <w:rFonts w:cs="Courier New"/>
    </w:rPr>
  </w:style>
  <w:style w:type="numbering" w:customStyle="1" w:styleId="WWNum1">
    <w:name w:val="WWNum1"/>
    <w:basedOn w:val="NoList"/>
    <w:rsid w:val="001A2B77"/>
    <w:pPr>
      <w:numPr>
        <w:numId w:val="1"/>
      </w:numPr>
    </w:pPr>
  </w:style>
  <w:style w:type="paragraph" w:styleId="BalloonText">
    <w:name w:val="Balloon Text"/>
    <w:basedOn w:val="Normal"/>
    <w:link w:val="BalloonTextChar"/>
    <w:uiPriority w:val="99"/>
    <w:semiHidden/>
    <w:unhideWhenUsed/>
    <w:rsid w:val="000B42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2AF"/>
    <w:rPr>
      <w:rFonts w:ascii="Tahoma" w:hAnsi="Tahoma" w:cs="Tahoma"/>
      <w:sz w:val="16"/>
      <w:szCs w:val="16"/>
    </w:rPr>
  </w:style>
  <w:style w:type="character" w:styleId="CommentReference">
    <w:name w:val="annotation reference"/>
    <w:basedOn w:val="DefaultParagraphFont"/>
    <w:uiPriority w:val="99"/>
    <w:semiHidden/>
    <w:unhideWhenUsed/>
    <w:rsid w:val="000B42AF"/>
    <w:rPr>
      <w:sz w:val="16"/>
      <w:szCs w:val="16"/>
    </w:rPr>
  </w:style>
  <w:style w:type="paragraph" w:styleId="CommentText">
    <w:name w:val="annotation text"/>
    <w:basedOn w:val="Normal"/>
    <w:link w:val="CommentTextChar"/>
    <w:uiPriority w:val="99"/>
    <w:semiHidden/>
    <w:unhideWhenUsed/>
    <w:rsid w:val="000B42AF"/>
    <w:pPr>
      <w:spacing w:line="240" w:lineRule="auto"/>
    </w:pPr>
    <w:rPr>
      <w:sz w:val="20"/>
      <w:szCs w:val="20"/>
    </w:rPr>
  </w:style>
  <w:style w:type="character" w:customStyle="1" w:styleId="CommentTextChar">
    <w:name w:val="Comment Text Char"/>
    <w:basedOn w:val="DefaultParagraphFont"/>
    <w:link w:val="CommentText"/>
    <w:uiPriority w:val="99"/>
    <w:semiHidden/>
    <w:rsid w:val="000B42AF"/>
    <w:rPr>
      <w:sz w:val="20"/>
      <w:szCs w:val="20"/>
    </w:rPr>
  </w:style>
  <w:style w:type="paragraph" w:styleId="CommentSubject">
    <w:name w:val="annotation subject"/>
    <w:basedOn w:val="CommentText"/>
    <w:next w:val="CommentText"/>
    <w:link w:val="CommentSubjectChar"/>
    <w:uiPriority w:val="99"/>
    <w:semiHidden/>
    <w:unhideWhenUsed/>
    <w:rsid w:val="000B42AF"/>
    <w:rPr>
      <w:b/>
      <w:bCs/>
    </w:rPr>
  </w:style>
  <w:style w:type="character" w:customStyle="1" w:styleId="CommentSubjectChar">
    <w:name w:val="Comment Subject Char"/>
    <w:basedOn w:val="CommentTextChar"/>
    <w:link w:val="CommentSubject"/>
    <w:uiPriority w:val="99"/>
    <w:semiHidden/>
    <w:rsid w:val="000B42AF"/>
    <w:rPr>
      <w:b/>
      <w:bCs/>
      <w:sz w:val="20"/>
      <w:szCs w:val="20"/>
    </w:rPr>
  </w:style>
  <w:style w:type="paragraph" w:styleId="Revision">
    <w:name w:val="Revision"/>
    <w:hidden/>
    <w:uiPriority w:val="99"/>
    <w:semiHidden/>
    <w:rsid w:val="00433BF9"/>
    <w:pPr>
      <w:widowControl/>
      <w:suppressAutoHyphens w:val="0"/>
      <w:autoSpaceDN/>
      <w:spacing w:after="0" w:line="240" w:lineRule="auto"/>
      <w:textAlignment w:val="auto"/>
    </w:pPr>
  </w:style>
  <w:style w:type="character" w:styleId="Hyperlink">
    <w:name w:val="Hyperlink"/>
    <w:basedOn w:val="DefaultParagraphFont"/>
    <w:uiPriority w:val="99"/>
    <w:unhideWhenUsed/>
    <w:rsid w:val="00A4098E"/>
    <w:rPr>
      <w:color w:val="0563C1" w:themeColor="hyperlink"/>
      <w:u w:val="single"/>
    </w:rPr>
  </w:style>
  <w:style w:type="character" w:styleId="UnresolvedMention">
    <w:name w:val="Unresolved Mention"/>
    <w:basedOn w:val="DefaultParagraphFont"/>
    <w:uiPriority w:val="99"/>
    <w:semiHidden/>
    <w:unhideWhenUsed/>
    <w:rsid w:val="00A409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for-organisations/guide-to-data-protection/encryption/scenarios/cct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03ED5922B7DE94ABD91A563796318B7" ma:contentTypeVersion="17" ma:contentTypeDescription="Create a new document." ma:contentTypeScope="" ma:versionID="494971d864f0ef9fe10b5f47b775f0c2">
  <xsd:schema xmlns:xsd="http://www.w3.org/2001/XMLSchema" xmlns:xs="http://www.w3.org/2001/XMLSchema" xmlns:p="http://schemas.microsoft.com/office/2006/metadata/properties" xmlns:ns2="0dabb0fe-a037-4222-9637-dc8daafdc1be" xmlns:ns3="d3c5fe29-4828-4610-abb4-0c86f344a1ae" targetNamespace="http://schemas.microsoft.com/office/2006/metadata/properties" ma:root="true" ma:fieldsID="e822ff9e4a594a6c50db7a206e220370" ns2:_="" ns3:_="">
    <xsd:import namespace="0dabb0fe-a037-4222-9637-dc8daafdc1be"/>
    <xsd:import namespace="d3c5fe29-4828-4610-abb4-0c86f344a1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bb0fe-a037-4222-9637-dc8daafdc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23dfc06-555a-43e2-9aa9-fd0a55f46482"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c5fe29-4828-4610-abb4-0c86f344a1a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fba2f97-b49e-484c-802d-f4762f201464}" ma:internalName="TaxCatchAll" ma:showField="CatchAllData" ma:web="d3c5fe29-4828-4610-abb4-0c86f344a1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3c5fe29-4828-4610-abb4-0c86f344a1ae" xsi:nil="true"/>
    <lcf76f155ced4ddcb4097134ff3c332f xmlns="0dabb0fe-a037-4222-9637-dc8daafdc1b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889134-C999-462B-A586-7AF64F765809}">
  <ds:schemaRefs>
    <ds:schemaRef ds:uri="http://schemas.openxmlformats.org/officeDocument/2006/bibliography"/>
  </ds:schemaRefs>
</ds:datastoreItem>
</file>

<file path=customXml/itemProps2.xml><?xml version="1.0" encoding="utf-8"?>
<ds:datastoreItem xmlns:ds="http://schemas.openxmlformats.org/officeDocument/2006/customXml" ds:itemID="{17638816-6140-4948-80C3-663E86AD9A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bb0fe-a037-4222-9637-dc8daafdc1be"/>
    <ds:schemaRef ds:uri="d3c5fe29-4828-4610-abb4-0c86f344a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B62B55-3284-457C-93D4-F052C985BE3B}">
  <ds:schemaRefs>
    <ds:schemaRef ds:uri="http://schemas.microsoft.com/office/2006/metadata/properties"/>
    <ds:schemaRef ds:uri="http://schemas.microsoft.com/office/infopath/2007/PartnerControls"/>
    <ds:schemaRef ds:uri="d3c5fe29-4828-4610-abb4-0c86f344a1ae"/>
    <ds:schemaRef ds:uri="0dabb0fe-a037-4222-9637-dc8daafdc1be"/>
  </ds:schemaRefs>
</ds:datastoreItem>
</file>

<file path=customXml/itemProps4.xml><?xml version="1.0" encoding="utf-8"?>
<ds:datastoreItem xmlns:ds="http://schemas.openxmlformats.org/officeDocument/2006/customXml" ds:itemID="{1179D3EE-F8EE-49C2-A58A-C137E52DC2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1703</Words>
  <Characters>9710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DRAFT CCTV POLICY</vt:lpstr>
    </vt:vector>
  </TitlesOfParts>
  <Company>HP</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CCTV POLICY</dc:title>
  <dc:creator>Simon Schofield</dc:creator>
  <cp:lastModifiedBy>Amanda Ellis</cp:lastModifiedBy>
  <cp:revision>2</cp:revision>
  <cp:lastPrinted>2024-01-09T09:06:00Z</cp:lastPrinted>
  <dcterms:created xsi:type="dcterms:W3CDTF">2026-09-25T15:34:00Z</dcterms:created>
  <dcterms:modified xsi:type="dcterms:W3CDTF">2026-09-25T15:34:00Z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0x010100903ED5922B7DE94ABD91A563796318B7</vt:lpwstr>
  </property>
  <property fmtid="{D5CDD505-2E9C-101B-9397-08002B2CF9AE}" pid="9" name="MediaServiceImageTags">
    <vt:lpwstr/>
  </property>
</Properties>
</file>